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C3533" w14:textId="77777777" w:rsidR="00FD7390" w:rsidRDefault="00FD7390" w:rsidP="004A2AF1">
      <w:pPr>
        <w:pStyle w:val="Destinatario"/>
        <w:suppressAutoHyphens/>
        <w:spacing w:after="360"/>
        <w:rPr>
          <w:rStyle w:val="NingunoA"/>
          <w:rFonts w:ascii="Libre Baskerville" w:hAnsi="Libre Baskerville"/>
          <w:color w:val="404040" w:themeColor="text1" w:themeTint="BF"/>
          <w:sz w:val="44"/>
          <w:szCs w:val="52"/>
          <w:lang w:val="es-CO"/>
        </w:rPr>
      </w:pPr>
      <w:r w:rsidRPr="00FD7390">
        <w:rPr>
          <w:rStyle w:val="NingunoA"/>
          <w:rFonts w:ascii="Libre Baskerville" w:hAnsi="Libre Baskerville"/>
          <w:color w:val="404040" w:themeColor="text1" w:themeTint="BF"/>
          <w:sz w:val="44"/>
          <w:szCs w:val="52"/>
          <w:lang w:val="es-CO"/>
        </w:rPr>
        <w:t>Microrganismos extraen metales preciosos del desecho electrónico</w:t>
      </w:r>
    </w:p>
    <w:p w14:paraId="5ADC4EF6" w14:textId="77777777" w:rsidR="00FD7390" w:rsidRPr="00150E7C" w:rsidRDefault="00E67FBD" w:rsidP="00FD7390">
      <w:pPr>
        <w:pStyle w:val="Destinatario"/>
        <w:suppressAutoHyphens/>
        <w:spacing w:after="360"/>
        <w:rPr>
          <w:rStyle w:val="NingunoA"/>
          <w:rFonts w:ascii="Libre Baskerville" w:hAnsi="Libre Baskerville"/>
          <w:color w:val="A7A7A7" w:themeColor="text2"/>
          <w:sz w:val="24"/>
          <w:szCs w:val="24"/>
          <w:lang w:val="es-CO"/>
        </w:rPr>
      </w:pPr>
      <w:r w:rsidRPr="00E10A2D">
        <w:rPr>
          <w:rStyle w:val="NingunoA"/>
          <w:rFonts w:ascii="Libre Baskerville" w:hAnsi="Libre Baskerville"/>
          <w:color w:val="A7A7A7" w:themeColor="text2"/>
          <w:sz w:val="24"/>
          <w:szCs w:val="24"/>
          <w:lang w:val="es-CO"/>
        </w:rPr>
        <w:t xml:space="preserve">Por </w:t>
      </w:r>
      <w:r w:rsidR="00FD7390" w:rsidRPr="00150E7C">
        <w:rPr>
          <w:rStyle w:val="NingunoA"/>
          <w:rFonts w:ascii="Libre Baskerville" w:hAnsi="Libre Baskerville"/>
          <w:color w:val="A7A7A7" w:themeColor="text2"/>
          <w:sz w:val="24"/>
          <w:szCs w:val="24"/>
          <w:lang w:val="es-CO"/>
        </w:rPr>
        <w:t>Alfonso Pineda Barbosa</w:t>
      </w:r>
    </w:p>
    <w:p w14:paraId="757BC29A" w14:textId="50CE23FC" w:rsidR="00E93753" w:rsidRPr="008806A0" w:rsidRDefault="00E93753" w:rsidP="00A4251A">
      <w:pPr>
        <w:pStyle w:val="Destinatario"/>
        <w:suppressAutoHyphens/>
        <w:spacing w:after="360"/>
        <w:rPr>
          <w:rStyle w:val="NingunoA"/>
          <w:rFonts w:ascii="Libre Baskerville" w:hAnsi="Libre Baskerville"/>
          <w:color w:val="A7A7A7" w:themeColor="text2"/>
          <w:sz w:val="24"/>
          <w:szCs w:val="24"/>
          <w:lang w:val="es-CO"/>
        </w:rPr>
        <w:sectPr w:rsidR="00E93753" w:rsidRPr="008806A0" w:rsidSect="005E3546">
          <w:headerReference w:type="default" r:id="rId8"/>
          <w:footerReference w:type="default" r:id="rId9"/>
          <w:pgSz w:w="11900" w:h="16840"/>
          <w:pgMar w:top="1440" w:right="1080" w:bottom="1440" w:left="1080" w:header="1080" w:footer="1077" w:gutter="0"/>
          <w:cols w:space="720"/>
          <w:docGrid w:linePitch="326"/>
        </w:sectPr>
      </w:pPr>
    </w:p>
    <w:p w14:paraId="2A8EFA6C" w14:textId="443EC885" w:rsidR="00FD7390" w:rsidRDefault="00FD7390" w:rsidP="00370669">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Los desechos electrónicos han aumentado exponencialmente en los último</w:t>
      </w:r>
      <w:r w:rsidR="006F4D0E">
        <w:rPr>
          <w:rStyle w:val="NingunoA"/>
          <w:rFonts w:ascii="Libre Baskerville" w:hAnsi="Libre Baskerville"/>
          <w:sz w:val="22"/>
          <w:szCs w:val="22"/>
          <w:lang w:val="es-CO"/>
        </w:rPr>
        <w:t>s</w:t>
      </w:r>
      <w:r w:rsidRPr="00FD7390">
        <w:rPr>
          <w:rStyle w:val="NingunoA"/>
          <w:rFonts w:ascii="Libre Baskerville" w:hAnsi="Libre Baskerville"/>
          <w:sz w:val="22"/>
          <w:szCs w:val="22"/>
          <w:lang w:val="es-CO"/>
        </w:rPr>
        <w:t xml:space="preserve"> 20 años y son necesarias tecnologías para reaprovechar muchos de sus materiales. Estudios recientes han demostrado que los microrganismos son alternativas baratas y ambientalmente amigables para extraer metales preciosos de esos desechos.</w:t>
      </w:r>
    </w:p>
    <w:p w14:paraId="73A7F87E" w14:textId="627A6E13" w:rsidR="00FD7390" w:rsidRPr="00FD7390" w:rsidRDefault="00FD7390" w:rsidP="00FD7390">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El crecimiento poblacional y el desarrollo tecnológico no solo promueven la producción de nuevos productos electrónicos, sino que generan una gran cantidad de desechos, conocidos como desechos electrónicos. En ese desecho podemos incluir todos los aparatos electrónicos que han finalizado su vida útil.</w:t>
      </w:r>
    </w:p>
    <w:p w14:paraId="0DF4E526" w14:textId="04360EE7" w:rsidR="00FD7390" w:rsidRPr="00FD7390" w:rsidRDefault="00FD7390" w:rsidP="00FD7390">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 xml:space="preserve">La </w:t>
      </w:r>
      <w:r w:rsidR="006F4D0E">
        <w:rPr>
          <w:rStyle w:val="NingunoA"/>
          <w:rFonts w:ascii="Libre Baskerville" w:hAnsi="Libre Baskerville"/>
          <w:sz w:val="22"/>
          <w:szCs w:val="22"/>
          <w:lang w:val="es-CO"/>
        </w:rPr>
        <w:t>A</w:t>
      </w:r>
      <w:r w:rsidR="006F4D0E" w:rsidRPr="00FD7390">
        <w:rPr>
          <w:rStyle w:val="NingunoA"/>
          <w:rFonts w:ascii="Libre Baskerville" w:hAnsi="Libre Baskerville"/>
          <w:sz w:val="22"/>
          <w:szCs w:val="22"/>
          <w:lang w:val="es-CO"/>
        </w:rPr>
        <w:t xml:space="preserve">gencia </w:t>
      </w:r>
      <w:r w:rsidRPr="00FD7390">
        <w:rPr>
          <w:rStyle w:val="NingunoA"/>
          <w:rFonts w:ascii="Libre Baskerville" w:hAnsi="Libre Baskerville"/>
          <w:sz w:val="22"/>
          <w:szCs w:val="22"/>
          <w:lang w:val="es-CO"/>
        </w:rPr>
        <w:t xml:space="preserve">de </w:t>
      </w:r>
      <w:r w:rsidR="006F4D0E">
        <w:rPr>
          <w:rStyle w:val="NingunoA"/>
          <w:rFonts w:ascii="Libre Baskerville" w:hAnsi="Libre Baskerville"/>
          <w:sz w:val="22"/>
          <w:szCs w:val="22"/>
          <w:lang w:val="es-CO"/>
        </w:rPr>
        <w:t>P</w:t>
      </w:r>
      <w:r w:rsidR="006F4D0E" w:rsidRPr="00FD7390">
        <w:rPr>
          <w:rStyle w:val="NingunoA"/>
          <w:rFonts w:ascii="Libre Baskerville" w:hAnsi="Libre Baskerville"/>
          <w:sz w:val="22"/>
          <w:szCs w:val="22"/>
          <w:lang w:val="es-CO"/>
        </w:rPr>
        <w:t xml:space="preserve">rotección </w:t>
      </w:r>
      <w:r w:rsidR="006F4D0E" w:rsidRPr="00150E7C">
        <w:rPr>
          <w:rStyle w:val="NingunoA"/>
          <w:rFonts w:ascii="Libre Baskerville" w:hAnsi="Libre Baskerville"/>
          <w:b/>
          <w:bCs/>
          <w:sz w:val="22"/>
          <w:szCs w:val="22"/>
          <w:lang w:val="es-CO"/>
        </w:rPr>
        <w:t xml:space="preserve">Ambiental </w:t>
      </w:r>
      <w:r w:rsidRPr="00150E7C">
        <w:rPr>
          <w:rStyle w:val="NingunoA"/>
          <w:rFonts w:ascii="Libre Baskerville" w:hAnsi="Libre Baskerville"/>
          <w:b/>
          <w:bCs/>
          <w:sz w:val="22"/>
          <w:szCs w:val="22"/>
          <w:lang w:val="es-CO"/>
        </w:rPr>
        <w:t xml:space="preserve">de los </w:t>
      </w:r>
      <w:r w:rsidR="006F4D0E" w:rsidRPr="00150E7C">
        <w:rPr>
          <w:rStyle w:val="NingunoA"/>
          <w:rFonts w:ascii="Libre Baskerville" w:hAnsi="Libre Baskerville"/>
          <w:b/>
          <w:bCs/>
          <w:sz w:val="22"/>
          <w:szCs w:val="22"/>
          <w:lang w:val="es-CO"/>
        </w:rPr>
        <w:t xml:space="preserve">Estados Unidos </w:t>
      </w:r>
      <w:r w:rsidRPr="00150E7C">
        <w:rPr>
          <w:rStyle w:val="NingunoA"/>
          <w:rFonts w:ascii="Libre Baskerville" w:hAnsi="Libre Baskerville"/>
          <w:b/>
          <w:bCs/>
          <w:sz w:val="22"/>
          <w:szCs w:val="22"/>
          <w:lang w:val="es-CO"/>
        </w:rPr>
        <w:t>(EPA, por sus siglas en inglés)</w:t>
      </w:r>
      <w:r w:rsidRPr="00FD7390">
        <w:rPr>
          <w:rStyle w:val="NingunoA"/>
          <w:rFonts w:ascii="Libre Baskerville" w:hAnsi="Libre Baskerville"/>
          <w:sz w:val="22"/>
          <w:szCs w:val="22"/>
          <w:lang w:val="es-CO"/>
        </w:rPr>
        <w:t xml:space="preserve"> estima que los desechos electrónicos han aumentado tres veces más rápido que cualquier otro tipo de desecho, como plásticos, vidrio y restos de comida.</w:t>
      </w:r>
    </w:p>
    <w:p w14:paraId="0707A186" w14:textId="28E662D3" w:rsidR="00FD7390" w:rsidRDefault="00FD7390" w:rsidP="00FD7390">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 xml:space="preserve">Según la EPA, cada año son producidas cerca de 50 millones de toneladas de desechos electrónicos en todo el mundo. De ellas, tan solo el 18% es reciclado mientras el resto es incinerado o </w:t>
      </w:r>
      <w:r w:rsidR="006F4D0E">
        <w:rPr>
          <w:rStyle w:val="NingunoA"/>
          <w:rFonts w:ascii="Libre Baskerville" w:hAnsi="Libre Baskerville"/>
          <w:sz w:val="22"/>
          <w:szCs w:val="22"/>
          <w:lang w:val="es-CO"/>
        </w:rPr>
        <w:t>puesto</w:t>
      </w:r>
      <w:r w:rsidR="006F4D0E" w:rsidRPr="00FD7390">
        <w:rPr>
          <w:rStyle w:val="NingunoA"/>
          <w:rFonts w:ascii="Libre Baskerville" w:hAnsi="Libre Baskerville"/>
          <w:sz w:val="22"/>
          <w:szCs w:val="22"/>
          <w:lang w:val="es-CO"/>
        </w:rPr>
        <w:t xml:space="preserve"> </w:t>
      </w:r>
      <w:r w:rsidRPr="00FD7390">
        <w:rPr>
          <w:rStyle w:val="NingunoA"/>
          <w:rFonts w:ascii="Libre Baskerville" w:hAnsi="Libre Baskerville"/>
          <w:sz w:val="22"/>
          <w:szCs w:val="22"/>
          <w:lang w:val="es-CO"/>
        </w:rPr>
        <w:t>en rellenos sanitarios.</w:t>
      </w:r>
    </w:p>
    <w:p w14:paraId="31423DAF" w14:textId="77777777" w:rsidR="00FD7390" w:rsidRDefault="00FD7390" w:rsidP="00FD7390">
      <w:pPr>
        <w:pStyle w:val="CuerpoA"/>
        <w:suppressAutoHyphens/>
        <w:spacing w:line="360" w:lineRule="auto"/>
        <w:jc w:val="both"/>
        <w:rPr>
          <w:rStyle w:val="NingunoA"/>
          <w:rFonts w:ascii="Libre Baskerville" w:hAnsi="Libre Baskerville"/>
          <w:sz w:val="22"/>
          <w:szCs w:val="22"/>
        </w:rPr>
      </w:pPr>
      <w:r>
        <w:rPr>
          <w:noProof/>
        </w:rPr>
        <w:drawing>
          <wp:inline distT="0" distB="0" distL="0" distR="0" wp14:anchorId="5B14ACB9" wp14:editId="43331EB5">
            <wp:extent cx="2863850" cy="191008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3850" cy="1910080"/>
                    </a:xfrm>
                    <a:prstGeom prst="rect">
                      <a:avLst/>
                    </a:prstGeom>
                    <a:noFill/>
                    <a:ln>
                      <a:noFill/>
                    </a:ln>
                  </pic:spPr>
                </pic:pic>
              </a:graphicData>
            </a:graphic>
          </wp:inline>
        </w:drawing>
      </w:r>
    </w:p>
    <w:p w14:paraId="471950EC" w14:textId="26ED76DF" w:rsidR="00FD7390" w:rsidRPr="00E17135" w:rsidRDefault="00220B4D" w:rsidP="00FD7390">
      <w:pPr>
        <w:pStyle w:val="CuerpoA"/>
        <w:suppressAutoHyphens/>
        <w:spacing w:line="360" w:lineRule="auto"/>
        <w:jc w:val="both"/>
        <w:rPr>
          <w:rStyle w:val="NingunoA"/>
          <w:rFonts w:ascii="Libre Baskerville" w:hAnsi="Libre Baskerville"/>
          <w:color w:val="A6A6A6" w:themeColor="background1" w:themeShade="A6"/>
          <w:sz w:val="18"/>
          <w:szCs w:val="22"/>
          <w:lang w:val="es-419"/>
        </w:rPr>
      </w:pPr>
      <w:r w:rsidRPr="00E17135">
        <w:rPr>
          <w:rStyle w:val="NingunoA"/>
          <w:rFonts w:ascii="Libre Baskerville" w:hAnsi="Libre Baskerville"/>
          <w:color w:val="A6A6A6" w:themeColor="background1" w:themeShade="A6"/>
          <w:sz w:val="18"/>
          <w:szCs w:val="22"/>
          <w:lang w:val="es-419"/>
        </w:rPr>
        <w:t>La cantidad de desperdicio electrónico ha aumentado significativamente en los últimos 20 años. En muchos lugares del mundo la basura electrónica no tiene un destino adecuado</w:t>
      </w:r>
      <w:r w:rsidR="00DC5671">
        <w:rPr>
          <w:rStyle w:val="NingunoA"/>
          <w:rFonts w:ascii="Libre Baskerville" w:hAnsi="Libre Baskerville"/>
          <w:color w:val="A6A6A6" w:themeColor="background1" w:themeShade="A6"/>
          <w:sz w:val="18"/>
          <w:szCs w:val="22"/>
          <w:lang w:val="es-419"/>
        </w:rPr>
        <w:t>.</w:t>
      </w:r>
      <w:r w:rsidR="00FA350B" w:rsidRPr="00E17135">
        <w:rPr>
          <w:rStyle w:val="NingunoA"/>
          <w:rFonts w:ascii="Libre Baskerville" w:hAnsi="Libre Baskerville"/>
          <w:color w:val="A6A6A6" w:themeColor="background1" w:themeShade="A6"/>
          <w:sz w:val="18"/>
          <w:szCs w:val="22"/>
          <w:lang w:val="es-419"/>
        </w:rPr>
        <w:t xml:space="preserve"> </w:t>
      </w:r>
      <w:r w:rsidR="00FD7390" w:rsidRPr="00E17135">
        <w:rPr>
          <w:rStyle w:val="NingunoA"/>
          <w:rFonts w:ascii="Libre Baskerville" w:hAnsi="Libre Baskerville"/>
          <w:color w:val="A6A6A6" w:themeColor="background1" w:themeShade="A6"/>
          <w:sz w:val="18"/>
          <w:szCs w:val="22"/>
          <w:lang w:val="es-419"/>
        </w:rPr>
        <w:t>/ Image</w:t>
      </w:r>
      <w:r w:rsidR="00FA350B" w:rsidRPr="00E17135">
        <w:rPr>
          <w:rStyle w:val="NingunoA"/>
          <w:rFonts w:ascii="Libre Baskerville" w:hAnsi="Libre Baskerville"/>
          <w:color w:val="A6A6A6" w:themeColor="background1" w:themeShade="A6"/>
          <w:sz w:val="18"/>
          <w:szCs w:val="22"/>
          <w:lang w:val="es-419"/>
        </w:rPr>
        <w:t>n</w:t>
      </w:r>
      <w:r w:rsidR="00FD7390" w:rsidRPr="00E17135">
        <w:rPr>
          <w:rStyle w:val="NingunoA"/>
          <w:rFonts w:ascii="Libre Baskerville" w:hAnsi="Libre Baskerville"/>
          <w:color w:val="A6A6A6" w:themeColor="background1" w:themeShade="A6"/>
          <w:sz w:val="18"/>
          <w:szCs w:val="22"/>
          <w:lang w:val="es-419"/>
        </w:rPr>
        <w:t>: Flickr</w:t>
      </w:r>
    </w:p>
    <w:p w14:paraId="4ACC466E" w14:textId="77777777" w:rsidR="00FD7390" w:rsidRPr="00FD7390" w:rsidRDefault="00FD7390" w:rsidP="00FD7390">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Incinerar o enterrar esos desechos es un problema, porque muchos de sus elementos pueden ser contaminantes. Además, los desechos electrónicos contienen minerales que podrían ser reaprovechados.</w:t>
      </w:r>
    </w:p>
    <w:p w14:paraId="19B6BF02" w14:textId="77777777" w:rsidR="00FD7390" w:rsidRPr="00FD7390" w:rsidRDefault="00FD7390" w:rsidP="00FD7390">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lastRenderedPageBreak/>
        <w:t xml:space="preserve">En los aparatos electrónicos son necesarios buenos conductores de la electricidad para poder transmitir la información muy rápido. El oro, la plata y el cobre son los mejores conductores. Para muchos electrónicos el oro es preferido por su maleabilidad y resistencia a la corrosión. </w:t>
      </w:r>
    </w:p>
    <w:p w14:paraId="12CA696D" w14:textId="233D81C3" w:rsidR="00FD7390" w:rsidRDefault="00FD7390" w:rsidP="00FD7390">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 xml:space="preserve">Esos minerales hacen parte de las </w:t>
      </w:r>
      <w:r w:rsidRPr="00E17135">
        <w:rPr>
          <w:rStyle w:val="NingunoA"/>
          <w:rFonts w:ascii="Libre Baskerville" w:hAnsi="Libre Baskerville"/>
          <w:b/>
          <w:bCs/>
          <w:sz w:val="22"/>
          <w:szCs w:val="22"/>
          <w:lang w:val="es-CO"/>
        </w:rPr>
        <w:t>placas de circuito impreso</w:t>
      </w:r>
      <w:r w:rsidRPr="00FD7390">
        <w:rPr>
          <w:rStyle w:val="NingunoA"/>
          <w:rFonts w:ascii="Libre Baskerville" w:hAnsi="Libre Baskerville"/>
          <w:sz w:val="22"/>
          <w:szCs w:val="22"/>
          <w:lang w:val="es-CO"/>
        </w:rPr>
        <w:t xml:space="preserve"> que están presentes en todos los aparatos electrónicos, como computadores, teléfonos móviles, relojes inteligentes y hasta lavadoras.</w:t>
      </w:r>
    </w:p>
    <w:p w14:paraId="09526704" w14:textId="77777777" w:rsidR="00FD7390" w:rsidRDefault="00FD7390" w:rsidP="00FD7390">
      <w:pPr>
        <w:pStyle w:val="CuerpoA"/>
        <w:suppressAutoHyphens/>
        <w:spacing w:line="360" w:lineRule="auto"/>
        <w:jc w:val="both"/>
        <w:rPr>
          <w:rStyle w:val="NingunoA"/>
          <w:rFonts w:ascii="Libre Baskerville" w:hAnsi="Libre Baskerville"/>
          <w:sz w:val="22"/>
          <w:szCs w:val="22"/>
        </w:rPr>
      </w:pPr>
      <w:r>
        <w:rPr>
          <w:noProof/>
        </w:rPr>
        <w:drawing>
          <wp:inline distT="0" distB="0" distL="0" distR="0" wp14:anchorId="6C3E3246" wp14:editId="291B8F95">
            <wp:extent cx="2863850" cy="1909445"/>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3850" cy="1909445"/>
                    </a:xfrm>
                    <a:prstGeom prst="rect">
                      <a:avLst/>
                    </a:prstGeom>
                    <a:noFill/>
                    <a:ln>
                      <a:noFill/>
                    </a:ln>
                  </pic:spPr>
                </pic:pic>
              </a:graphicData>
            </a:graphic>
          </wp:inline>
        </w:drawing>
      </w:r>
    </w:p>
    <w:p w14:paraId="09A7E6EA" w14:textId="0997C5B9" w:rsidR="00FD7390" w:rsidRPr="00E17135" w:rsidRDefault="00FA350B" w:rsidP="00FD7390">
      <w:pPr>
        <w:pStyle w:val="CuerpoA"/>
        <w:suppressAutoHyphens/>
        <w:spacing w:line="360" w:lineRule="auto"/>
        <w:jc w:val="both"/>
        <w:rPr>
          <w:rStyle w:val="NingunoA"/>
          <w:rFonts w:ascii="Libre Baskerville" w:hAnsi="Libre Baskerville"/>
          <w:color w:val="A6A6A6" w:themeColor="background1" w:themeShade="A6"/>
          <w:sz w:val="18"/>
          <w:szCs w:val="22"/>
          <w:lang w:val="es-419"/>
        </w:rPr>
      </w:pPr>
      <w:r w:rsidRPr="00E17135">
        <w:rPr>
          <w:rStyle w:val="NingunoA"/>
          <w:rFonts w:ascii="Libre Baskerville" w:hAnsi="Libre Baskerville"/>
          <w:color w:val="A6A6A6" w:themeColor="background1" w:themeShade="A6"/>
          <w:sz w:val="18"/>
          <w:szCs w:val="22"/>
          <w:lang w:val="es-419"/>
        </w:rPr>
        <w:t>Las placas de circuito impreso se encuentran en todos los aparatos electrónicos. En su fabricación se utilizan elementos con alta conductividad y con alto valor económico, como el oro, la plata y el cobre</w:t>
      </w:r>
      <w:r w:rsidR="00DC5671">
        <w:rPr>
          <w:rStyle w:val="NingunoA"/>
          <w:rFonts w:ascii="Libre Baskerville" w:hAnsi="Libre Baskerville"/>
          <w:color w:val="A6A6A6" w:themeColor="background1" w:themeShade="A6"/>
          <w:sz w:val="18"/>
          <w:szCs w:val="22"/>
          <w:lang w:val="es-419"/>
        </w:rPr>
        <w:t>.</w:t>
      </w:r>
      <w:r w:rsidRPr="00E17135">
        <w:rPr>
          <w:rStyle w:val="NingunoA"/>
          <w:rFonts w:ascii="Libre Baskerville" w:hAnsi="Libre Baskerville"/>
          <w:color w:val="A6A6A6" w:themeColor="background1" w:themeShade="A6"/>
          <w:sz w:val="18"/>
          <w:szCs w:val="22"/>
          <w:lang w:val="es-419"/>
        </w:rPr>
        <w:t xml:space="preserve"> </w:t>
      </w:r>
      <w:r w:rsidR="00FD7390" w:rsidRPr="00E17135">
        <w:rPr>
          <w:rStyle w:val="NingunoA"/>
          <w:rFonts w:ascii="Libre Baskerville" w:hAnsi="Libre Baskerville"/>
          <w:color w:val="A6A6A6" w:themeColor="background1" w:themeShade="A6"/>
          <w:sz w:val="18"/>
          <w:szCs w:val="22"/>
          <w:lang w:val="es-419"/>
        </w:rPr>
        <w:t>/ Imagen:</w:t>
      </w:r>
      <w:r w:rsidRPr="00E17135">
        <w:rPr>
          <w:rStyle w:val="NingunoA"/>
          <w:rFonts w:ascii="Libre Baskerville" w:hAnsi="Libre Baskerville"/>
          <w:color w:val="A6A6A6" w:themeColor="background1" w:themeShade="A6"/>
          <w:sz w:val="18"/>
          <w:szCs w:val="22"/>
          <w:lang w:val="es-419"/>
        </w:rPr>
        <w:t xml:space="preserve"> </w:t>
      </w:r>
      <w:proofErr w:type="spellStart"/>
      <w:r w:rsidRPr="00E17135">
        <w:rPr>
          <w:rStyle w:val="NingunoA"/>
          <w:rFonts w:ascii="Libre Baskerville" w:hAnsi="Libre Baskerville"/>
          <w:color w:val="A6A6A6" w:themeColor="background1" w:themeShade="A6"/>
          <w:sz w:val="18"/>
          <w:szCs w:val="22"/>
          <w:lang w:val="es-419"/>
        </w:rPr>
        <w:t>Pexels</w:t>
      </w:r>
      <w:proofErr w:type="spellEnd"/>
    </w:p>
    <w:p w14:paraId="7A3B28D3" w14:textId="77777777" w:rsidR="00FD7390" w:rsidRPr="00FD7390" w:rsidRDefault="00FD7390" w:rsidP="00FD7390">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 xml:space="preserve">Si nos ponemos a pensar, nuestros desechos electrónicos pueden ser, literalmente, una mina de oro. </w:t>
      </w:r>
      <w:r w:rsidRPr="00150E7C">
        <w:rPr>
          <w:rStyle w:val="NingunoA"/>
          <w:rFonts w:ascii="Libre Baskerville" w:hAnsi="Libre Baskerville"/>
          <w:b/>
          <w:bCs/>
          <w:sz w:val="22"/>
          <w:szCs w:val="22"/>
          <w:lang w:val="es-CO"/>
        </w:rPr>
        <w:t>Según la Organización de las Naciones Unidas (ONU)</w:t>
      </w:r>
      <w:r w:rsidRPr="00150E7C">
        <w:rPr>
          <w:rStyle w:val="NingunoA"/>
          <w:rFonts w:ascii="Libre Baskerville" w:hAnsi="Libre Baskerville"/>
          <w:sz w:val="22"/>
          <w:szCs w:val="22"/>
          <w:lang w:val="es-CO"/>
        </w:rPr>
        <w:t xml:space="preserve">, </w:t>
      </w:r>
      <w:r w:rsidRPr="00FD7390">
        <w:rPr>
          <w:rStyle w:val="NingunoA"/>
          <w:rFonts w:ascii="Libre Baskerville" w:hAnsi="Libre Baskerville"/>
          <w:sz w:val="22"/>
          <w:szCs w:val="22"/>
          <w:lang w:val="es-CO"/>
        </w:rPr>
        <w:t xml:space="preserve">serían necesarios tan solo 41 teléfonos móviles para extraer un gramo de oro. Al precio de hoy (US$57 por gramo), por el oro contenido en cada teléfono podríamos obtener unos US$1,4. Además, de cada teléfono podrían ser extraídos 16 g de cobre y 0,35 g de plata, entre otros minerales. </w:t>
      </w:r>
    </w:p>
    <w:p w14:paraId="4A9A29A0" w14:textId="177330F6" w:rsidR="00FD7390" w:rsidRPr="00FD7390" w:rsidRDefault="00FD7390" w:rsidP="00FD7390">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 xml:space="preserve">De existir un buen proceso de reaprovechamiento de teléfonos viejos, reaprovechar sus minerales sería un negocio jugoso. Por ejemplo, existen más de 590 millones de teléfonos móviles tan solo en </w:t>
      </w:r>
      <w:r w:rsidR="006F4D0E">
        <w:rPr>
          <w:rStyle w:val="NingunoA"/>
          <w:rFonts w:ascii="Libre Baskerville" w:hAnsi="Libre Baskerville"/>
          <w:sz w:val="22"/>
          <w:szCs w:val="22"/>
          <w:lang w:val="es-CO"/>
        </w:rPr>
        <w:t>A</w:t>
      </w:r>
      <w:r w:rsidR="006F4D0E" w:rsidRPr="00FD7390">
        <w:rPr>
          <w:rStyle w:val="NingunoA"/>
          <w:rFonts w:ascii="Libre Baskerville" w:hAnsi="Libre Baskerville"/>
          <w:sz w:val="22"/>
          <w:szCs w:val="22"/>
          <w:lang w:val="es-CO"/>
        </w:rPr>
        <w:t xml:space="preserve">mérica </w:t>
      </w:r>
      <w:r w:rsidR="006F4D0E">
        <w:rPr>
          <w:rStyle w:val="NingunoA"/>
          <w:rFonts w:ascii="Libre Baskerville" w:hAnsi="Libre Baskerville"/>
          <w:sz w:val="22"/>
          <w:szCs w:val="22"/>
          <w:lang w:val="es-CO"/>
        </w:rPr>
        <w:t>L</w:t>
      </w:r>
      <w:r w:rsidR="006F4D0E" w:rsidRPr="00FD7390">
        <w:rPr>
          <w:rStyle w:val="NingunoA"/>
          <w:rFonts w:ascii="Libre Baskerville" w:hAnsi="Libre Baskerville"/>
          <w:sz w:val="22"/>
          <w:szCs w:val="22"/>
          <w:lang w:val="es-CO"/>
        </w:rPr>
        <w:t xml:space="preserve">atina </w:t>
      </w:r>
      <w:r w:rsidRPr="00FD7390">
        <w:rPr>
          <w:rStyle w:val="NingunoA"/>
          <w:rFonts w:ascii="Libre Baskerville" w:hAnsi="Libre Baskerville"/>
          <w:sz w:val="22"/>
          <w:szCs w:val="22"/>
          <w:lang w:val="es-CO"/>
        </w:rPr>
        <w:t xml:space="preserve">y el </w:t>
      </w:r>
      <w:r w:rsidR="006F4D0E">
        <w:rPr>
          <w:rStyle w:val="NingunoA"/>
          <w:rFonts w:ascii="Libre Baskerville" w:hAnsi="Libre Baskerville"/>
          <w:sz w:val="22"/>
          <w:szCs w:val="22"/>
          <w:lang w:val="es-CO"/>
        </w:rPr>
        <w:t>C</w:t>
      </w:r>
      <w:r w:rsidR="006F4D0E" w:rsidRPr="00FD7390">
        <w:rPr>
          <w:rStyle w:val="NingunoA"/>
          <w:rFonts w:ascii="Libre Baskerville" w:hAnsi="Libre Baskerville"/>
          <w:sz w:val="22"/>
          <w:szCs w:val="22"/>
          <w:lang w:val="es-CO"/>
        </w:rPr>
        <w:t xml:space="preserve">aribe </w:t>
      </w:r>
      <w:r w:rsidRPr="00FD7390">
        <w:rPr>
          <w:rStyle w:val="NingunoA"/>
          <w:rFonts w:ascii="Libre Baskerville" w:hAnsi="Libre Baskerville"/>
          <w:sz w:val="22"/>
          <w:szCs w:val="22"/>
          <w:lang w:val="es-CO"/>
        </w:rPr>
        <w:t>(</w:t>
      </w:r>
      <w:hyperlink r:id="rId12" w:history="1">
        <w:r w:rsidR="00150E7C" w:rsidRPr="00DF5013">
          <w:rPr>
            <w:rStyle w:val="Hipervnculo"/>
            <w:rFonts w:ascii="Libre Baskerville" w:hAnsi="Libre Baskerville"/>
            <w:sz w:val="22"/>
            <w:szCs w:val="22"/>
            <w:lang w:val="es-CO"/>
          </w:rPr>
          <w:t>https://data.worldbank.org</w:t>
        </w:r>
      </w:hyperlink>
      <w:r w:rsidRPr="00FD7390">
        <w:rPr>
          <w:rStyle w:val="NingunoA"/>
          <w:rFonts w:ascii="Libre Baskerville" w:hAnsi="Libre Baskerville"/>
          <w:sz w:val="22"/>
          <w:szCs w:val="22"/>
          <w:lang w:val="es-CO"/>
        </w:rPr>
        <w:t>) que en un par de años serán descartados y harán parte del desecho electrónico que podría ser explotado.</w:t>
      </w:r>
    </w:p>
    <w:p w14:paraId="173BCC73" w14:textId="77777777" w:rsidR="00FD7390" w:rsidRPr="00FD7390" w:rsidRDefault="00FD7390" w:rsidP="00FD7390">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Hoy en día existen tecnologías para obtener los metales en el desecho tecnológico. Sin embargo, en muchos países, el reaprovechamiento de esos materiales está poco desarrollado y las técnicas que se utilizan son peligrosas para la salud de las personas. Además de ser poco amigables con el medio ambiente.</w:t>
      </w:r>
    </w:p>
    <w:p w14:paraId="601ECC39" w14:textId="1945AE51" w:rsidR="000B58F1" w:rsidRDefault="00FD7390" w:rsidP="000B58F1">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lastRenderedPageBreak/>
        <w:t xml:space="preserve">Una técnica alternativa para la obtención de esos materiales y con bajo impacto para el medio ambiente es la </w:t>
      </w:r>
      <w:proofErr w:type="spellStart"/>
      <w:r w:rsidRPr="00E17135">
        <w:rPr>
          <w:rStyle w:val="NingunoA"/>
          <w:rFonts w:ascii="Libre Baskerville" w:hAnsi="Libre Baskerville"/>
          <w:b/>
          <w:bCs/>
          <w:sz w:val="22"/>
          <w:szCs w:val="22"/>
          <w:lang w:val="es-CO"/>
        </w:rPr>
        <w:t>biohidrometalurgia</w:t>
      </w:r>
      <w:proofErr w:type="spellEnd"/>
      <w:r w:rsidRPr="00FD7390">
        <w:rPr>
          <w:rStyle w:val="NingunoA"/>
          <w:rFonts w:ascii="Libre Baskerville" w:hAnsi="Libre Baskerville"/>
          <w:sz w:val="22"/>
          <w:szCs w:val="22"/>
          <w:lang w:val="es-CO"/>
        </w:rPr>
        <w:t xml:space="preserve">. Con ella, y a través de un proceso llamado </w:t>
      </w:r>
      <w:r w:rsidRPr="00E17135">
        <w:rPr>
          <w:rStyle w:val="NingunoA"/>
          <w:rFonts w:ascii="Libre Baskerville" w:hAnsi="Libre Baskerville"/>
          <w:b/>
          <w:bCs/>
          <w:sz w:val="22"/>
          <w:szCs w:val="22"/>
          <w:lang w:val="es-CO"/>
        </w:rPr>
        <w:t>biolixiviación</w:t>
      </w:r>
      <w:r w:rsidRPr="00FD7390">
        <w:rPr>
          <w:rStyle w:val="NingunoA"/>
          <w:rFonts w:ascii="Libre Baskerville" w:hAnsi="Libre Baskerville"/>
          <w:sz w:val="22"/>
          <w:szCs w:val="22"/>
          <w:lang w:val="es-CO"/>
        </w:rPr>
        <w:t>, se utilizan microorganismos como bacterias y hongos, o derivados de ellos, para transformar los minerales en una forma hidro-soluble y facilitar su recuperación.</w:t>
      </w:r>
    </w:p>
    <w:p w14:paraId="73E221D4" w14:textId="77777777" w:rsidR="00FD7390" w:rsidRDefault="00FD7390" w:rsidP="00FD7390">
      <w:pPr>
        <w:pStyle w:val="CuerpoA"/>
        <w:suppressAutoHyphens/>
        <w:spacing w:line="360" w:lineRule="auto"/>
        <w:jc w:val="both"/>
        <w:rPr>
          <w:rStyle w:val="NingunoA"/>
          <w:rFonts w:ascii="Libre Baskerville" w:hAnsi="Libre Baskerville"/>
          <w:sz w:val="22"/>
          <w:szCs w:val="22"/>
        </w:rPr>
      </w:pPr>
      <w:r>
        <w:rPr>
          <w:noProof/>
        </w:rPr>
        <w:drawing>
          <wp:inline distT="0" distB="0" distL="0" distR="0" wp14:anchorId="2E90C3E2" wp14:editId="02B76E33">
            <wp:extent cx="2863850" cy="181546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3850" cy="1815465"/>
                    </a:xfrm>
                    <a:prstGeom prst="rect">
                      <a:avLst/>
                    </a:prstGeom>
                    <a:noFill/>
                    <a:ln>
                      <a:noFill/>
                    </a:ln>
                  </pic:spPr>
                </pic:pic>
              </a:graphicData>
            </a:graphic>
          </wp:inline>
        </w:drawing>
      </w:r>
    </w:p>
    <w:p w14:paraId="48EE2A86" w14:textId="0081CAFA" w:rsidR="00FD7390" w:rsidRPr="00E17135" w:rsidRDefault="00FD7390" w:rsidP="00FD7390">
      <w:pPr>
        <w:pStyle w:val="CuerpoA"/>
        <w:suppressAutoHyphens/>
        <w:spacing w:line="360" w:lineRule="auto"/>
        <w:jc w:val="both"/>
        <w:rPr>
          <w:rStyle w:val="NingunoA"/>
          <w:rFonts w:ascii="Libre Baskerville" w:hAnsi="Libre Baskerville"/>
          <w:color w:val="A6A6A6" w:themeColor="background1" w:themeShade="A6"/>
          <w:sz w:val="18"/>
          <w:szCs w:val="22"/>
          <w:lang w:val="es-419"/>
        </w:rPr>
      </w:pPr>
      <w:r w:rsidRPr="00E17135">
        <w:rPr>
          <w:rStyle w:val="NingunoA"/>
          <w:rFonts w:ascii="Libre Baskerville" w:hAnsi="Libre Baskerville"/>
          <w:color w:val="A6A6A6" w:themeColor="background1" w:themeShade="A6"/>
          <w:sz w:val="18"/>
          <w:szCs w:val="22"/>
          <w:lang w:val="es-419"/>
        </w:rPr>
        <w:t xml:space="preserve">Las bacterias cultivadas en laboratorio </w:t>
      </w:r>
      <w:r w:rsidR="006F4D0E">
        <w:rPr>
          <w:rStyle w:val="NingunoA"/>
          <w:rFonts w:ascii="Libre Baskerville" w:hAnsi="Libre Baskerville"/>
          <w:color w:val="A6A6A6" w:themeColor="background1" w:themeShade="A6"/>
          <w:sz w:val="18"/>
          <w:szCs w:val="22"/>
          <w:lang w:val="es-419"/>
        </w:rPr>
        <w:t xml:space="preserve">participan </w:t>
      </w:r>
      <w:r w:rsidRPr="00E17135">
        <w:rPr>
          <w:rStyle w:val="NingunoA"/>
          <w:rFonts w:ascii="Libre Baskerville" w:hAnsi="Libre Baskerville"/>
          <w:color w:val="A6A6A6" w:themeColor="background1" w:themeShade="A6"/>
          <w:sz w:val="18"/>
          <w:szCs w:val="22"/>
          <w:lang w:val="es-419"/>
        </w:rPr>
        <w:t>en la extracción de metales preciosos de los desechos electrónicos</w:t>
      </w:r>
      <w:r w:rsidR="006F4D0E">
        <w:rPr>
          <w:rStyle w:val="NingunoA"/>
          <w:rFonts w:ascii="Libre Baskerville" w:hAnsi="Libre Baskerville"/>
          <w:color w:val="A6A6A6" w:themeColor="background1" w:themeShade="A6"/>
          <w:sz w:val="18"/>
          <w:szCs w:val="22"/>
          <w:lang w:val="es-419"/>
        </w:rPr>
        <w:t>.</w:t>
      </w:r>
      <w:r w:rsidRPr="00E17135">
        <w:rPr>
          <w:rStyle w:val="NingunoA"/>
          <w:rFonts w:ascii="Libre Baskerville" w:hAnsi="Libre Baskerville"/>
          <w:color w:val="A6A6A6" w:themeColor="background1" w:themeShade="A6"/>
          <w:sz w:val="18"/>
          <w:szCs w:val="22"/>
          <w:lang w:val="es-419"/>
        </w:rPr>
        <w:t xml:space="preserve"> / Imagen:</w:t>
      </w:r>
      <w:r w:rsidR="00D51B8F" w:rsidRPr="00E17135">
        <w:rPr>
          <w:rStyle w:val="NingunoA"/>
          <w:rFonts w:ascii="Libre Baskerville" w:hAnsi="Libre Baskerville"/>
          <w:color w:val="A6A6A6" w:themeColor="background1" w:themeShade="A6"/>
          <w:sz w:val="18"/>
          <w:szCs w:val="22"/>
          <w:lang w:val="es-419"/>
        </w:rPr>
        <w:t xml:space="preserve"> Wikimedia </w:t>
      </w:r>
      <w:proofErr w:type="spellStart"/>
      <w:r w:rsidR="00D51B8F" w:rsidRPr="00E17135">
        <w:rPr>
          <w:rStyle w:val="NingunoA"/>
          <w:rFonts w:ascii="Libre Baskerville" w:hAnsi="Libre Baskerville"/>
          <w:color w:val="A6A6A6" w:themeColor="background1" w:themeShade="A6"/>
          <w:sz w:val="18"/>
          <w:szCs w:val="22"/>
          <w:lang w:val="es-419"/>
        </w:rPr>
        <w:t>Commons</w:t>
      </w:r>
      <w:proofErr w:type="spellEnd"/>
    </w:p>
    <w:p w14:paraId="7589C664" w14:textId="77777777" w:rsidR="00787983" w:rsidRDefault="00FD7390" w:rsidP="008C7AD1">
      <w:pPr>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 xml:space="preserve">El uso de microrganismos para obtener esos minerales es más eficiente que otras técnicas tradicionales, como la </w:t>
      </w:r>
      <w:r w:rsidRPr="00E17135">
        <w:rPr>
          <w:rStyle w:val="NingunoA"/>
          <w:rFonts w:ascii="Libre Baskerville" w:hAnsi="Libre Baskerville"/>
          <w:b/>
          <w:bCs/>
          <w:sz w:val="22"/>
          <w:szCs w:val="22"/>
          <w:lang w:val="es-CO"/>
        </w:rPr>
        <w:t>pirometalurgia</w:t>
      </w:r>
      <w:r w:rsidR="008C7AD1">
        <w:rPr>
          <w:rStyle w:val="NingunoA"/>
          <w:rFonts w:ascii="Libre Baskerville" w:hAnsi="Libre Baskerville"/>
          <w:sz w:val="22"/>
          <w:szCs w:val="22"/>
          <w:lang w:val="es-CO"/>
        </w:rPr>
        <w:t xml:space="preserve"> (</w:t>
      </w:r>
      <w:r w:rsidR="008C7AD1" w:rsidRPr="008C7AD1">
        <w:rPr>
          <w:rStyle w:val="NingunoA"/>
          <w:rFonts w:ascii="Libre Baskerville" w:hAnsi="Libre Baskerville"/>
          <w:sz w:val="22"/>
          <w:szCs w:val="22"/>
          <w:lang w:val="es-CO"/>
        </w:rPr>
        <w:t>proceso que utiliza altas temperaturas para llevar a cabo transformaciones físicas y químicas en minerales, menas o metales</w:t>
      </w:r>
      <w:r w:rsidR="008C7AD1">
        <w:rPr>
          <w:rStyle w:val="NingunoA"/>
          <w:rFonts w:ascii="Libre Baskerville" w:hAnsi="Libre Baskerville"/>
          <w:sz w:val="22"/>
          <w:szCs w:val="22"/>
          <w:lang w:val="es-CO"/>
        </w:rPr>
        <w:t>)</w:t>
      </w:r>
      <w:r w:rsidRPr="00FD7390">
        <w:rPr>
          <w:rStyle w:val="NingunoA"/>
          <w:rFonts w:ascii="Libre Baskerville" w:hAnsi="Libre Baskerville"/>
          <w:sz w:val="22"/>
          <w:szCs w:val="22"/>
          <w:lang w:val="es-CO"/>
        </w:rPr>
        <w:t xml:space="preserve"> y la </w:t>
      </w:r>
      <w:r w:rsidRPr="00E17135">
        <w:rPr>
          <w:rStyle w:val="NingunoA"/>
          <w:rFonts w:ascii="Libre Baskerville" w:hAnsi="Libre Baskerville"/>
          <w:b/>
          <w:bCs/>
          <w:sz w:val="22"/>
          <w:szCs w:val="22"/>
          <w:lang w:val="es-CO"/>
        </w:rPr>
        <w:t>hidrometalurgia</w:t>
      </w:r>
      <w:r w:rsidR="008C7AD1" w:rsidRPr="00E17135">
        <w:rPr>
          <w:rStyle w:val="NingunoA"/>
          <w:rFonts w:ascii="Libre Baskerville" w:hAnsi="Libre Baskerville"/>
          <w:b/>
          <w:bCs/>
          <w:sz w:val="22"/>
          <w:szCs w:val="22"/>
          <w:lang w:val="es-CO"/>
        </w:rPr>
        <w:t xml:space="preserve"> </w:t>
      </w:r>
      <w:r w:rsidR="008C7AD1">
        <w:rPr>
          <w:rStyle w:val="NingunoA"/>
          <w:rFonts w:ascii="Libre Baskerville" w:hAnsi="Libre Baskerville"/>
          <w:sz w:val="22"/>
          <w:szCs w:val="22"/>
          <w:lang w:val="es-CO"/>
        </w:rPr>
        <w:t>(</w:t>
      </w:r>
      <w:r w:rsidR="008C7AD1" w:rsidRPr="008C7AD1">
        <w:rPr>
          <w:rStyle w:val="NingunoA"/>
          <w:rFonts w:ascii="Libre Baskerville" w:eastAsia="Times New Roman" w:hAnsi="Libre Baskerville"/>
          <w:color w:val="000000"/>
          <w:sz w:val="22"/>
          <w:szCs w:val="22"/>
          <w:u w:color="000000"/>
          <w:lang w:val="es-CO" w:eastAsia="pt-BR"/>
        </w:rPr>
        <w:t xml:space="preserve">proceso de separación de </w:t>
      </w:r>
      <w:r w:rsidR="008C7AD1" w:rsidRPr="008C7AD1">
        <w:rPr>
          <w:rStyle w:val="NingunoA"/>
          <w:rFonts w:ascii="Libre Baskerville" w:eastAsia="Times New Roman" w:hAnsi="Libre Baskerville"/>
          <w:color w:val="000000"/>
          <w:sz w:val="22"/>
          <w:szCs w:val="22"/>
          <w:u w:color="000000"/>
          <w:lang w:val="es-CO" w:eastAsia="pt-BR"/>
        </w:rPr>
        <w:t>minerales con la ayuda de un medio acuoso</w:t>
      </w:r>
      <w:r w:rsidR="008C7AD1">
        <w:rPr>
          <w:rStyle w:val="NingunoA"/>
          <w:rFonts w:ascii="Libre Baskerville" w:eastAsia="Times New Roman" w:hAnsi="Libre Baskerville"/>
          <w:color w:val="000000"/>
          <w:sz w:val="22"/>
          <w:szCs w:val="22"/>
          <w:u w:color="000000"/>
          <w:lang w:val="es-CO" w:eastAsia="pt-BR"/>
        </w:rPr>
        <w:t>)</w:t>
      </w:r>
      <w:r w:rsidRPr="00FD7390">
        <w:rPr>
          <w:rStyle w:val="NingunoA"/>
          <w:rFonts w:ascii="Libre Baskerville" w:hAnsi="Libre Baskerville"/>
          <w:sz w:val="22"/>
          <w:szCs w:val="22"/>
          <w:lang w:val="es-CO"/>
        </w:rPr>
        <w:t xml:space="preserve">. </w:t>
      </w:r>
    </w:p>
    <w:p w14:paraId="53EF4538" w14:textId="4B829F62" w:rsidR="00FD7390" w:rsidRPr="00FD7390" w:rsidRDefault="00FD7390" w:rsidP="00E17135">
      <w:pPr>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 xml:space="preserve">Por ejemplo, para el tratamiento de un </w:t>
      </w:r>
      <w:r w:rsidR="006F4D0E">
        <w:rPr>
          <w:rStyle w:val="NingunoA"/>
          <w:rFonts w:ascii="Libre Baskerville" w:hAnsi="Libre Baskerville"/>
          <w:sz w:val="22"/>
          <w:szCs w:val="22"/>
          <w:lang w:val="es-CO"/>
        </w:rPr>
        <w:t>kilogramo</w:t>
      </w:r>
      <w:r w:rsidR="006F4D0E" w:rsidRPr="00FD7390">
        <w:rPr>
          <w:rStyle w:val="NingunoA"/>
          <w:rFonts w:ascii="Libre Baskerville" w:hAnsi="Libre Baskerville"/>
          <w:sz w:val="22"/>
          <w:szCs w:val="22"/>
          <w:lang w:val="es-CO"/>
        </w:rPr>
        <w:t xml:space="preserve"> </w:t>
      </w:r>
      <w:r w:rsidRPr="00FD7390">
        <w:rPr>
          <w:rStyle w:val="NingunoA"/>
          <w:rFonts w:ascii="Libre Baskerville" w:hAnsi="Libre Baskerville"/>
          <w:sz w:val="22"/>
          <w:szCs w:val="22"/>
          <w:lang w:val="es-CO"/>
        </w:rPr>
        <w:t>de placas de circuitos, el uso de microrganismos puede reducir hasta en un 40% los costos, cuando se compara esas otras tecnologías.</w:t>
      </w:r>
      <w:r w:rsidR="008C7AD1">
        <w:rPr>
          <w:rStyle w:val="NingunoA"/>
          <w:rFonts w:ascii="Libre Baskerville" w:hAnsi="Libre Baskerville"/>
          <w:sz w:val="22"/>
          <w:szCs w:val="22"/>
          <w:lang w:val="es-CO"/>
        </w:rPr>
        <w:t xml:space="preserve"> </w:t>
      </w:r>
      <w:r w:rsidRPr="00FD7390">
        <w:rPr>
          <w:rStyle w:val="NingunoA"/>
          <w:rFonts w:ascii="Libre Baskerville" w:hAnsi="Libre Baskerville"/>
          <w:sz w:val="22"/>
          <w:szCs w:val="22"/>
          <w:lang w:val="es-CO"/>
        </w:rPr>
        <w:t xml:space="preserve">Además, mientras la pirometalurgia emite gases peligrosos y la hidrometalurgia usa solventes venenosos y poco amigables con el medio ambiente, la </w:t>
      </w:r>
      <w:proofErr w:type="spellStart"/>
      <w:r w:rsidRPr="00FD7390">
        <w:rPr>
          <w:rStyle w:val="NingunoA"/>
          <w:rFonts w:ascii="Libre Baskerville" w:hAnsi="Libre Baskerville"/>
          <w:sz w:val="22"/>
          <w:szCs w:val="22"/>
          <w:lang w:val="es-CO"/>
        </w:rPr>
        <w:t>biohidrometalurgia</w:t>
      </w:r>
      <w:proofErr w:type="spellEnd"/>
      <w:r w:rsidRPr="00FD7390">
        <w:rPr>
          <w:rStyle w:val="NingunoA"/>
          <w:rFonts w:ascii="Libre Baskerville" w:hAnsi="Libre Baskerville"/>
          <w:sz w:val="22"/>
          <w:szCs w:val="22"/>
          <w:lang w:val="es-CO"/>
        </w:rPr>
        <w:t xml:space="preserve">, o sea, el uso de </w:t>
      </w:r>
      <w:proofErr w:type="spellStart"/>
      <w:r w:rsidRPr="00FD7390">
        <w:rPr>
          <w:rStyle w:val="NingunoA"/>
          <w:rFonts w:ascii="Libre Baskerville" w:hAnsi="Libre Baskerville"/>
          <w:sz w:val="22"/>
          <w:szCs w:val="22"/>
          <w:lang w:val="es-CO"/>
        </w:rPr>
        <w:t>microrganimos</w:t>
      </w:r>
      <w:proofErr w:type="spellEnd"/>
      <w:r w:rsidRPr="00FD7390">
        <w:rPr>
          <w:rStyle w:val="NingunoA"/>
          <w:rFonts w:ascii="Libre Baskerville" w:hAnsi="Libre Baskerville"/>
          <w:sz w:val="22"/>
          <w:szCs w:val="22"/>
          <w:lang w:val="es-CO"/>
        </w:rPr>
        <w:t>, tiene un menor impacto ambiental. Para tener una idea, los procesos con microrganismos pueden reducir hasta en un 43% la emisión gases de efecto invernadero.</w:t>
      </w:r>
    </w:p>
    <w:p w14:paraId="2C2BFE9F" w14:textId="3C32AFDC" w:rsidR="00FD7390" w:rsidRDefault="00FD7390" w:rsidP="000B58F1">
      <w:pPr>
        <w:pStyle w:val="CuerpoA"/>
        <w:suppressAutoHyphens/>
        <w:spacing w:line="360" w:lineRule="auto"/>
        <w:ind w:firstLine="720"/>
        <w:jc w:val="both"/>
        <w:rPr>
          <w:rStyle w:val="NingunoA"/>
          <w:rFonts w:ascii="Libre Baskerville" w:hAnsi="Libre Baskerville"/>
          <w:sz w:val="22"/>
          <w:szCs w:val="22"/>
          <w:lang w:val="es-CO"/>
        </w:rPr>
      </w:pPr>
      <w:r w:rsidRPr="00FD7390">
        <w:rPr>
          <w:rStyle w:val="NingunoA"/>
          <w:rFonts w:ascii="Libre Baskerville" w:hAnsi="Libre Baskerville"/>
          <w:sz w:val="22"/>
          <w:szCs w:val="22"/>
          <w:lang w:val="es-CO"/>
        </w:rPr>
        <w:t>Aún existen desafíos para el reciclaje y reaprovechamiento de los desechos electrónicos, como la organización de cadenas para su transporte y disposición, y los altos costos de algunos de los procesos. Por ahora, las investigaciones apuntan a un futuro promisorio para los microrganismos mineros de los desechos electrónicos.</w:t>
      </w:r>
    </w:p>
    <w:p w14:paraId="213D0C01" w14:textId="77777777" w:rsidR="000B58F1" w:rsidRDefault="000B58F1" w:rsidP="000B58F1">
      <w:pPr>
        <w:pStyle w:val="CuerpoA"/>
        <w:suppressAutoHyphens/>
        <w:spacing w:line="360" w:lineRule="auto"/>
        <w:jc w:val="both"/>
        <w:rPr>
          <w:rStyle w:val="NingunoA"/>
          <w:rFonts w:ascii="Libre Baskerville" w:hAnsi="Libre Baskerville"/>
          <w:sz w:val="22"/>
          <w:szCs w:val="22"/>
          <w:lang w:val="es-CO"/>
        </w:rPr>
      </w:pPr>
      <w:r>
        <w:rPr>
          <w:noProof/>
        </w:rPr>
        <w:lastRenderedPageBreak/>
        <w:drawing>
          <wp:inline distT="0" distB="0" distL="0" distR="0" wp14:anchorId="7956428E" wp14:editId="7D4431AD">
            <wp:extent cx="2863689" cy="1311965"/>
            <wp:effectExtent l="0" t="0" r="0" b="254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8394" b="10131"/>
                    <a:stretch/>
                  </pic:blipFill>
                  <pic:spPr bwMode="auto">
                    <a:xfrm>
                      <a:off x="0" y="0"/>
                      <a:ext cx="2863850" cy="1312039"/>
                    </a:xfrm>
                    <a:prstGeom prst="rect">
                      <a:avLst/>
                    </a:prstGeom>
                    <a:ln>
                      <a:noFill/>
                    </a:ln>
                    <a:extLst>
                      <a:ext uri="{53640926-AAD7-44D8-BBD7-CCE9431645EC}">
                        <a14:shadowObscured xmlns:a14="http://schemas.microsoft.com/office/drawing/2010/main"/>
                      </a:ext>
                    </a:extLst>
                  </pic:spPr>
                </pic:pic>
              </a:graphicData>
            </a:graphic>
          </wp:inline>
        </w:drawing>
      </w:r>
    </w:p>
    <w:p w14:paraId="3E024D24" w14:textId="0E548B66" w:rsidR="000B58F1" w:rsidRPr="00886458" w:rsidRDefault="000B58F1" w:rsidP="000B58F1">
      <w:pPr>
        <w:pStyle w:val="CuerpoA"/>
        <w:suppressAutoHyphens/>
        <w:spacing w:line="360" w:lineRule="auto"/>
        <w:jc w:val="both"/>
        <w:rPr>
          <w:rStyle w:val="NingunoA"/>
          <w:rFonts w:ascii="Libre Baskerville" w:hAnsi="Libre Baskerville"/>
          <w:color w:val="A6A6A6" w:themeColor="background1" w:themeShade="A6"/>
          <w:sz w:val="18"/>
          <w:szCs w:val="22"/>
          <w:lang w:val="es-419"/>
        </w:rPr>
      </w:pPr>
      <w:r w:rsidRPr="00D51B8F">
        <w:rPr>
          <w:rStyle w:val="NingunoA"/>
          <w:rFonts w:ascii="Libre Baskerville" w:hAnsi="Libre Baskerville"/>
          <w:color w:val="A6A6A6" w:themeColor="background1" w:themeShade="A6"/>
          <w:sz w:val="18"/>
          <w:szCs w:val="22"/>
          <w:lang w:val="es-419"/>
        </w:rPr>
        <w:t>https://youtu.be/y0R2mmQ2NLg</w:t>
      </w:r>
      <w:r>
        <w:rPr>
          <w:rStyle w:val="NingunoA"/>
          <w:rFonts w:ascii="Libre Baskerville" w:hAnsi="Libre Baskerville"/>
          <w:color w:val="A6A6A6" w:themeColor="background1" w:themeShade="A6"/>
          <w:sz w:val="18"/>
          <w:szCs w:val="22"/>
          <w:lang w:val="es-419"/>
        </w:rPr>
        <w:t xml:space="preserve"> Biolixiviación</w:t>
      </w:r>
      <w:r w:rsidRPr="00886458">
        <w:rPr>
          <w:rStyle w:val="NingunoA"/>
          <w:rFonts w:ascii="Libre Baskerville" w:hAnsi="Libre Baskerville"/>
          <w:color w:val="A6A6A6" w:themeColor="background1" w:themeShade="A6"/>
          <w:sz w:val="18"/>
          <w:szCs w:val="22"/>
          <w:lang w:val="es-419"/>
        </w:rPr>
        <w:t xml:space="preserve"> / V</w:t>
      </w:r>
      <w:r>
        <w:rPr>
          <w:rStyle w:val="NingunoA"/>
          <w:rFonts w:ascii="Libre Baskerville" w:hAnsi="Libre Baskerville"/>
          <w:color w:val="A6A6A6" w:themeColor="background1" w:themeShade="A6"/>
          <w:sz w:val="18"/>
          <w:szCs w:val="22"/>
          <w:lang w:val="es-419"/>
        </w:rPr>
        <w:t>i</w:t>
      </w:r>
      <w:r w:rsidRPr="00886458">
        <w:rPr>
          <w:rStyle w:val="NingunoA"/>
          <w:rFonts w:ascii="Libre Baskerville" w:hAnsi="Libre Baskerville"/>
          <w:color w:val="A6A6A6" w:themeColor="background1" w:themeShade="A6"/>
          <w:sz w:val="18"/>
          <w:szCs w:val="22"/>
          <w:lang w:val="es-419"/>
        </w:rPr>
        <w:t xml:space="preserve">deo: </w:t>
      </w:r>
      <w:proofErr w:type="spellStart"/>
      <w:r>
        <w:rPr>
          <w:rStyle w:val="NingunoA"/>
          <w:rFonts w:ascii="Libre Baskerville" w:hAnsi="Libre Baskerville"/>
          <w:color w:val="A6A6A6" w:themeColor="background1" w:themeShade="A6"/>
          <w:sz w:val="18"/>
          <w:szCs w:val="22"/>
          <w:lang w:val="es-419"/>
        </w:rPr>
        <w:t>Mineria</w:t>
      </w:r>
      <w:proofErr w:type="spellEnd"/>
      <w:r>
        <w:rPr>
          <w:rStyle w:val="NingunoA"/>
          <w:rFonts w:ascii="Libre Baskerville" w:hAnsi="Libre Baskerville"/>
          <w:color w:val="A6A6A6" w:themeColor="background1" w:themeShade="A6"/>
          <w:sz w:val="18"/>
          <w:szCs w:val="22"/>
          <w:lang w:val="es-419"/>
        </w:rPr>
        <w:t xml:space="preserve"> Pro</w:t>
      </w:r>
    </w:p>
    <w:p w14:paraId="4B07D31C" w14:textId="77777777" w:rsidR="00481EDE" w:rsidRPr="00886458" w:rsidRDefault="00481EDE" w:rsidP="001F5EFB">
      <w:pPr>
        <w:pStyle w:val="CuerpoA"/>
        <w:suppressAutoHyphens/>
        <w:spacing w:line="360" w:lineRule="auto"/>
        <w:jc w:val="both"/>
        <w:rPr>
          <w:rStyle w:val="NingunoA"/>
          <w:rFonts w:ascii="Libre Baskerville" w:hAnsi="Libre Baskerville"/>
          <w:sz w:val="22"/>
          <w:szCs w:val="22"/>
          <w:lang w:val="es-419"/>
        </w:rPr>
      </w:pPr>
    </w:p>
    <w:p w14:paraId="2F67A7A6" w14:textId="3FCD88D9" w:rsidR="00101F9A" w:rsidRPr="00826110" w:rsidRDefault="00982EEF" w:rsidP="001F5EFB">
      <w:pPr>
        <w:pStyle w:val="CuerpoA"/>
        <w:suppressAutoHyphens/>
        <w:spacing w:line="360" w:lineRule="auto"/>
        <w:jc w:val="both"/>
        <w:rPr>
          <w:rStyle w:val="NingunoA"/>
          <w:rFonts w:ascii="Libre Baskerville" w:hAnsi="Libre Baskerville"/>
          <w:sz w:val="22"/>
          <w:szCs w:val="22"/>
          <w:lang w:val="en-US"/>
        </w:rPr>
      </w:pPr>
      <w:proofErr w:type="spellStart"/>
      <w:r w:rsidRPr="00826110">
        <w:rPr>
          <w:rStyle w:val="NingunoA"/>
          <w:rFonts w:ascii="Libre Baskerville" w:hAnsi="Libre Baskerville"/>
          <w:sz w:val="22"/>
          <w:szCs w:val="22"/>
          <w:lang w:val="en-US"/>
        </w:rPr>
        <w:t>Referencias</w:t>
      </w:r>
      <w:proofErr w:type="spellEnd"/>
      <w:r w:rsidR="00340C88" w:rsidRPr="00826110">
        <w:rPr>
          <w:rStyle w:val="NingunoA"/>
          <w:rFonts w:ascii="Libre Baskerville" w:hAnsi="Libre Baskerville"/>
          <w:sz w:val="22"/>
          <w:szCs w:val="22"/>
          <w:lang w:val="en-US"/>
        </w:rPr>
        <w:t>:</w:t>
      </w:r>
    </w:p>
    <w:p w14:paraId="3EAB780E" w14:textId="77777777" w:rsidR="000B58F1" w:rsidRPr="00C3532E" w:rsidRDefault="000B58F1" w:rsidP="00150E7C">
      <w:pPr>
        <w:pStyle w:val="CuerpoA"/>
        <w:numPr>
          <w:ilvl w:val="0"/>
          <w:numId w:val="4"/>
        </w:numPr>
        <w:suppressAutoHyphens/>
        <w:spacing w:line="360" w:lineRule="auto"/>
        <w:jc w:val="both"/>
        <w:rPr>
          <w:rFonts w:ascii="Libre Baskerville" w:eastAsia="Libre Baskerville" w:hAnsi="Libre Baskerville" w:cs="Libre Baskerville"/>
          <w:sz w:val="22"/>
          <w:szCs w:val="22"/>
          <w:lang w:val="en-US"/>
        </w:rPr>
      </w:pPr>
      <w:proofErr w:type="spellStart"/>
      <w:r w:rsidRPr="00C3532E">
        <w:rPr>
          <w:rFonts w:ascii="Libre Baskerville" w:eastAsia="Libre Baskerville" w:hAnsi="Libre Baskerville" w:cs="Libre Baskerville"/>
          <w:sz w:val="22"/>
          <w:szCs w:val="22"/>
          <w:lang w:val="en-US"/>
        </w:rPr>
        <w:t>Tipre</w:t>
      </w:r>
      <w:proofErr w:type="spellEnd"/>
      <w:r w:rsidRPr="00C3532E">
        <w:rPr>
          <w:rFonts w:ascii="Libre Baskerville" w:eastAsia="Libre Baskerville" w:hAnsi="Libre Baskerville" w:cs="Libre Baskerville"/>
          <w:sz w:val="22"/>
          <w:szCs w:val="22"/>
          <w:lang w:val="en-US"/>
        </w:rPr>
        <w:t xml:space="preserve"> et al. 2021. The brighter side of e-waste—a rich secondary source of metal. Environmental Science and Pollution Research 28: 10503–10518</w:t>
      </w:r>
    </w:p>
    <w:p w14:paraId="53298B4C" w14:textId="77777777" w:rsidR="000B58F1" w:rsidRPr="00E17135" w:rsidRDefault="000B58F1" w:rsidP="00150E7C">
      <w:pPr>
        <w:pStyle w:val="CuerpoA"/>
        <w:numPr>
          <w:ilvl w:val="0"/>
          <w:numId w:val="4"/>
        </w:numPr>
        <w:suppressAutoHyphens/>
        <w:spacing w:line="360" w:lineRule="auto"/>
        <w:jc w:val="both"/>
        <w:rPr>
          <w:rFonts w:ascii="Libre Baskerville" w:eastAsia="Libre Baskerville" w:hAnsi="Libre Baskerville" w:cs="Libre Baskerville"/>
          <w:sz w:val="22"/>
          <w:szCs w:val="22"/>
          <w:lang w:val="es-419"/>
        </w:rPr>
      </w:pPr>
      <w:r w:rsidRPr="00C3532E">
        <w:rPr>
          <w:rFonts w:ascii="Libre Baskerville" w:eastAsia="Libre Baskerville" w:hAnsi="Libre Baskerville" w:cs="Libre Baskerville"/>
          <w:sz w:val="22"/>
          <w:szCs w:val="22"/>
          <w:lang w:val="en-US"/>
        </w:rPr>
        <w:t xml:space="preserve">Habibi et al. 2020. Biohydrometallurgy as an environmentally friendly approach in metals recovery from electrical waste: A review. </w:t>
      </w:r>
      <w:proofErr w:type="spellStart"/>
      <w:r w:rsidRPr="00E17135">
        <w:rPr>
          <w:rFonts w:ascii="Libre Baskerville" w:eastAsia="Libre Baskerville" w:hAnsi="Libre Baskerville" w:cs="Libre Baskerville"/>
          <w:sz w:val="22"/>
          <w:szCs w:val="22"/>
          <w:lang w:val="es-419"/>
        </w:rPr>
        <w:t>Waste</w:t>
      </w:r>
      <w:proofErr w:type="spellEnd"/>
      <w:r w:rsidRPr="00E17135">
        <w:rPr>
          <w:rFonts w:ascii="Libre Baskerville" w:eastAsia="Libre Baskerville" w:hAnsi="Libre Baskerville" w:cs="Libre Baskerville"/>
          <w:sz w:val="22"/>
          <w:szCs w:val="22"/>
          <w:lang w:val="es-419"/>
        </w:rPr>
        <w:t xml:space="preserve"> Management &amp; </w:t>
      </w:r>
      <w:proofErr w:type="spellStart"/>
      <w:r w:rsidRPr="00E17135">
        <w:rPr>
          <w:rFonts w:ascii="Libre Baskerville" w:eastAsia="Libre Baskerville" w:hAnsi="Libre Baskerville" w:cs="Libre Baskerville"/>
          <w:sz w:val="22"/>
          <w:szCs w:val="22"/>
          <w:lang w:val="es-419"/>
        </w:rPr>
        <w:t>Research</w:t>
      </w:r>
      <w:proofErr w:type="spellEnd"/>
      <w:r w:rsidRPr="00E17135">
        <w:rPr>
          <w:rFonts w:ascii="Libre Baskerville" w:eastAsia="Libre Baskerville" w:hAnsi="Libre Baskerville" w:cs="Libre Baskerville"/>
          <w:sz w:val="22"/>
          <w:szCs w:val="22"/>
          <w:lang w:val="es-419"/>
        </w:rPr>
        <w:t xml:space="preserve"> 38(3): 232–244</w:t>
      </w:r>
    </w:p>
    <w:p w14:paraId="48DD8205" w14:textId="1B6209FF" w:rsidR="00982366" w:rsidRPr="00831AE5" w:rsidRDefault="00982366" w:rsidP="00982EEF">
      <w:pPr>
        <w:pStyle w:val="CuerpoA"/>
        <w:suppressAutoHyphens/>
        <w:spacing w:line="360" w:lineRule="auto"/>
        <w:jc w:val="both"/>
        <w:rPr>
          <w:rFonts w:ascii="Libre Baskerville" w:eastAsia="Libre Baskerville" w:hAnsi="Libre Baskerville" w:cs="Libre Baskerville"/>
          <w:color w:val="A7A7A7" w:themeColor="text2"/>
          <w:sz w:val="22"/>
          <w:szCs w:val="22"/>
          <w:lang w:val="es-CO"/>
        </w:rPr>
      </w:pPr>
      <w:r w:rsidRPr="00831AE5">
        <w:rPr>
          <w:rFonts w:ascii="Libre Baskerville" w:eastAsia="Libre Baskerville" w:hAnsi="Libre Baskerville" w:cs="Libre Baskerville"/>
          <w:color w:val="A7A7A7" w:themeColor="text2"/>
          <w:sz w:val="22"/>
          <w:szCs w:val="22"/>
          <w:lang w:val="es-CO"/>
        </w:rPr>
        <w:t>--------------------------------------------</w:t>
      </w:r>
    </w:p>
    <w:p w14:paraId="0FA5064C" w14:textId="0C189F0A" w:rsidR="003C71C7" w:rsidRPr="00F67438" w:rsidRDefault="003C71C7" w:rsidP="00982366">
      <w:pPr>
        <w:pStyle w:val="CuerpoA"/>
        <w:spacing w:line="360" w:lineRule="auto"/>
        <w:rPr>
          <w:rFonts w:ascii="Libre Baskerville" w:eastAsia="Libre Baskerville" w:hAnsi="Libre Baskerville" w:cs="Libre Baskerville"/>
          <w:color w:val="A7A7A7" w:themeColor="text2"/>
          <w:sz w:val="22"/>
          <w:szCs w:val="22"/>
          <w:lang w:val="es-ES_tradnl"/>
        </w:rPr>
      </w:pPr>
      <w:r w:rsidRPr="00F67438">
        <w:rPr>
          <w:rFonts w:ascii="Libre Baskerville" w:eastAsia="Libre Baskerville" w:hAnsi="Libre Baskerville" w:cs="Libre Baskerville"/>
          <w:color w:val="A7A7A7" w:themeColor="text2"/>
          <w:sz w:val="22"/>
          <w:szCs w:val="22"/>
          <w:lang w:val="es-ES_tradnl"/>
        </w:rPr>
        <w:t xml:space="preserve">Edición: </w:t>
      </w:r>
      <w:r w:rsidR="001F5EFB" w:rsidRPr="00831AE5">
        <w:rPr>
          <w:rFonts w:ascii="Libre Baskerville" w:eastAsia="Libre Baskerville" w:hAnsi="Libre Baskerville" w:cs="Libre Baskerville"/>
          <w:color w:val="A7A7A7" w:themeColor="text2"/>
          <w:sz w:val="22"/>
          <w:szCs w:val="22"/>
          <w:lang w:val="es-CO"/>
        </w:rPr>
        <w:t>Raffael Marcos Tófoli.</w:t>
      </w:r>
    </w:p>
    <w:p w14:paraId="6C877137" w14:textId="6ED3F91D" w:rsidR="00553CFD" w:rsidRPr="00886458" w:rsidRDefault="003C71C7" w:rsidP="00553CFD">
      <w:pPr>
        <w:pStyle w:val="CuerpoA"/>
        <w:spacing w:after="0" w:line="360" w:lineRule="auto"/>
        <w:jc w:val="both"/>
        <w:rPr>
          <w:rFonts w:ascii="Libre Baskerville" w:eastAsia="Libre Baskerville" w:hAnsi="Libre Baskerville" w:cs="Libre Baskerville"/>
          <w:color w:val="A7A7A7" w:themeColor="text2"/>
          <w:sz w:val="22"/>
          <w:szCs w:val="22"/>
          <w:lang w:val="es-419"/>
        </w:rPr>
      </w:pPr>
      <w:r w:rsidRPr="00F67438">
        <w:rPr>
          <w:rFonts w:ascii="Libre Baskerville" w:eastAsia="Libre Baskerville" w:hAnsi="Libre Baskerville" w:cs="Libre Baskerville"/>
          <w:color w:val="A7A7A7" w:themeColor="text2"/>
          <w:sz w:val="22"/>
          <w:szCs w:val="22"/>
          <w:lang w:val="es-ES_tradnl"/>
        </w:rPr>
        <w:t>C</w:t>
      </w:r>
      <w:r w:rsidR="00982366" w:rsidRPr="00F67438">
        <w:rPr>
          <w:rFonts w:ascii="Libre Baskerville" w:eastAsia="Libre Baskerville" w:hAnsi="Libre Baskerville" w:cs="Libre Baskerville"/>
          <w:color w:val="A7A7A7" w:themeColor="text2"/>
          <w:sz w:val="22"/>
          <w:szCs w:val="22"/>
          <w:lang w:val="es-ES_tradnl"/>
        </w:rPr>
        <w:t xml:space="preserve">olaboración: </w:t>
      </w:r>
      <w:proofErr w:type="spellStart"/>
      <w:r w:rsidR="00C00700" w:rsidRPr="00E17135">
        <w:rPr>
          <w:rFonts w:ascii="Libre Baskerville" w:eastAsia="Libre Baskerville" w:hAnsi="Libre Baskerville" w:cs="Libre Baskerville"/>
          <w:color w:val="A7A7A7" w:themeColor="text2"/>
          <w:sz w:val="22"/>
          <w:szCs w:val="22"/>
          <w:lang w:val="es-419"/>
        </w:rPr>
        <w:t>Alexandrina</w:t>
      </w:r>
      <w:proofErr w:type="spellEnd"/>
      <w:r w:rsidR="00C00700" w:rsidRPr="00E17135">
        <w:rPr>
          <w:rFonts w:ascii="Libre Baskerville" w:eastAsia="Libre Baskerville" w:hAnsi="Libre Baskerville" w:cs="Libre Baskerville"/>
          <w:color w:val="A7A7A7" w:themeColor="text2"/>
          <w:sz w:val="22"/>
          <w:szCs w:val="22"/>
          <w:lang w:val="es-419"/>
        </w:rPr>
        <w:t xml:space="preserve"> Pujals, Ángela Gutiérrez Cortés, David González.</w:t>
      </w:r>
    </w:p>
    <w:p w14:paraId="77C92BF8" w14:textId="77777777" w:rsidR="001F5EFB" w:rsidRPr="00831AE5" w:rsidRDefault="001F5EFB" w:rsidP="001F5EFB">
      <w:pPr>
        <w:pStyle w:val="CuerpoA"/>
        <w:spacing w:after="0" w:line="360" w:lineRule="auto"/>
        <w:jc w:val="both"/>
        <w:rPr>
          <w:rFonts w:ascii="Libre Baskerville" w:eastAsia="Libre Baskerville" w:hAnsi="Libre Baskerville" w:cs="Libre Baskerville"/>
          <w:color w:val="A7A7A7" w:themeColor="text2"/>
          <w:sz w:val="22"/>
          <w:szCs w:val="22"/>
          <w:lang w:val="es-CO"/>
        </w:rPr>
      </w:pPr>
    </w:p>
    <w:p w14:paraId="1647BBEC" w14:textId="5DD600B9" w:rsidR="00553CFD" w:rsidRDefault="00C01BBF" w:rsidP="00553CFD">
      <w:pPr>
        <w:pStyle w:val="CuerpoA"/>
        <w:spacing w:line="360" w:lineRule="auto"/>
        <w:jc w:val="both"/>
        <w:rPr>
          <w:rFonts w:ascii="Libre Baskerville" w:eastAsia="Libre Baskerville" w:hAnsi="Libre Baskerville" w:cs="Libre Baskerville"/>
          <w:color w:val="A7A7A7" w:themeColor="text2"/>
          <w:sz w:val="22"/>
          <w:szCs w:val="22"/>
          <w:lang w:val="es-ES_tradnl"/>
        </w:rPr>
      </w:pPr>
      <w:proofErr w:type="spellStart"/>
      <w:r w:rsidRPr="00886458">
        <w:rPr>
          <w:rFonts w:ascii="Libre Baskerville" w:eastAsia="Libre Baskerville" w:hAnsi="Libre Baskerville" w:cs="Libre Baskerville"/>
          <w:color w:val="A7A7A7" w:themeColor="text2"/>
          <w:sz w:val="22"/>
          <w:szCs w:val="22"/>
          <w:lang w:val="pt-BR"/>
        </w:rPr>
        <w:t>Cítese</w:t>
      </w:r>
      <w:proofErr w:type="spellEnd"/>
      <w:r w:rsidRPr="00886458">
        <w:rPr>
          <w:rFonts w:ascii="Libre Baskerville" w:eastAsia="Libre Baskerville" w:hAnsi="Libre Baskerville" w:cs="Libre Baskerville"/>
          <w:color w:val="A7A7A7" w:themeColor="text2"/>
          <w:sz w:val="22"/>
          <w:szCs w:val="22"/>
          <w:lang w:val="pt-BR"/>
        </w:rPr>
        <w:t xml:space="preserve"> como: </w:t>
      </w:r>
      <w:bookmarkStart w:id="0" w:name="_Hlk84011288"/>
      <w:r w:rsidR="00C00700">
        <w:rPr>
          <w:rFonts w:ascii="Libre Baskerville" w:eastAsia="Libre Baskerville" w:hAnsi="Libre Baskerville" w:cs="Libre Baskerville"/>
          <w:color w:val="A7A7A7" w:themeColor="text2"/>
          <w:sz w:val="22"/>
          <w:szCs w:val="22"/>
          <w:lang w:val="pt-BR"/>
        </w:rPr>
        <w:t>Alfonso</w:t>
      </w:r>
      <w:r w:rsidR="00553CFD" w:rsidRPr="00D51199">
        <w:rPr>
          <w:rFonts w:ascii="Libre Baskerville" w:eastAsia="Libre Baskerville" w:hAnsi="Libre Baskerville" w:cs="Libre Baskerville"/>
          <w:color w:val="A7A7A7" w:themeColor="text2"/>
          <w:sz w:val="22"/>
          <w:szCs w:val="22"/>
          <w:lang w:val="pt-BR"/>
        </w:rPr>
        <w:t xml:space="preserve">, </w:t>
      </w:r>
      <w:r w:rsidR="00C00700">
        <w:rPr>
          <w:rFonts w:ascii="Libre Baskerville" w:eastAsia="Libre Baskerville" w:hAnsi="Libre Baskerville" w:cs="Libre Baskerville"/>
          <w:color w:val="A7A7A7" w:themeColor="text2"/>
          <w:sz w:val="22"/>
          <w:szCs w:val="22"/>
          <w:lang w:val="pt-BR"/>
        </w:rPr>
        <w:t>P</w:t>
      </w:r>
      <w:r w:rsidR="00553CFD">
        <w:rPr>
          <w:rFonts w:ascii="Libre Baskerville" w:eastAsia="Libre Baskerville" w:hAnsi="Libre Baskerville" w:cs="Libre Baskerville"/>
          <w:color w:val="A7A7A7" w:themeColor="text2"/>
          <w:sz w:val="22"/>
          <w:szCs w:val="22"/>
          <w:lang w:val="pt-BR"/>
        </w:rPr>
        <w:t xml:space="preserve">. </w:t>
      </w:r>
      <w:r w:rsidR="00C00700">
        <w:rPr>
          <w:rFonts w:ascii="Libre Baskerville" w:eastAsia="Libre Baskerville" w:hAnsi="Libre Baskerville" w:cs="Libre Baskerville"/>
          <w:color w:val="A7A7A7" w:themeColor="text2"/>
          <w:sz w:val="22"/>
          <w:szCs w:val="22"/>
          <w:lang w:val="pt-BR"/>
        </w:rPr>
        <w:t>B</w:t>
      </w:r>
      <w:r w:rsidR="00553CFD" w:rsidRPr="00D51199">
        <w:rPr>
          <w:rFonts w:ascii="Libre Baskerville" w:eastAsia="Libre Baskerville" w:hAnsi="Libre Baskerville" w:cs="Libre Baskerville"/>
          <w:color w:val="A7A7A7" w:themeColor="text2"/>
          <w:sz w:val="22"/>
          <w:szCs w:val="22"/>
          <w:lang w:val="pt-BR"/>
        </w:rPr>
        <w:t xml:space="preserve">. 2021. </w:t>
      </w:r>
      <w:r w:rsidR="00C00700" w:rsidRPr="00C00700">
        <w:rPr>
          <w:rFonts w:ascii="Libre Baskerville" w:eastAsia="Libre Baskerville" w:hAnsi="Libre Baskerville" w:cs="Libre Baskerville"/>
          <w:i/>
          <w:iCs/>
          <w:color w:val="A7A7A7" w:themeColor="text2"/>
          <w:sz w:val="22"/>
          <w:szCs w:val="22"/>
          <w:lang w:val="es-419"/>
        </w:rPr>
        <w:t>Microrganismos extraen metales preciosos del desecho electrónico</w:t>
      </w:r>
      <w:r w:rsidR="00553CFD" w:rsidRPr="00886458">
        <w:rPr>
          <w:rFonts w:ascii="Libre Baskerville" w:eastAsia="Libre Baskerville" w:hAnsi="Libre Baskerville" w:cs="Libre Baskerville"/>
          <w:i/>
          <w:iCs/>
          <w:color w:val="A7A7A7" w:themeColor="text2"/>
          <w:sz w:val="22"/>
          <w:szCs w:val="22"/>
          <w:lang w:val="es-419"/>
        </w:rPr>
        <w:t>.</w:t>
      </w:r>
      <w:r w:rsidR="00553CFD" w:rsidRPr="00886458">
        <w:rPr>
          <w:rFonts w:ascii="Libre Baskerville" w:eastAsia="Libre Baskerville" w:hAnsi="Libre Baskerville" w:cs="Libre Baskerville"/>
          <w:color w:val="A7A7A7" w:themeColor="text2"/>
          <w:sz w:val="22"/>
          <w:szCs w:val="22"/>
          <w:lang w:val="es-419"/>
        </w:rPr>
        <w:t xml:space="preserve"> Revista </w:t>
      </w:r>
      <w:proofErr w:type="spellStart"/>
      <w:r w:rsidR="00553CFD" w:rsidRPr="00886458">
        <w:rPr>
          <w:rFonts w:ascii="Libre Baskerville" w:eastAsia="Libre Baskerville" w:hAnsi="Libre Baskerville" w:cs="Libre Baskerville"/>
          <w:color w:val="A7A7A7" w:themeColor="text2"/>
          <w:sz w:val="22"/>
          <w:szCs w:val="22"/>
          <w:lang w:val="es-419"/>
        </w:rPr>
        <w:t>Bioika</w:t>
      </w:r>
      <w:proofErr w:type="spellEnd"/>
      <w:r w:rsidR="00553CFD" w:rsidRPr="00886458">
        <w:rPr>
          <w:rFonts w:ascii="Libre Baskerville" w:eastAsia="Libre Baskerville" w:hAnsi="Libre Baskerville" w:cs="Libre Baskerville"/>
          <w:color w:val="A7A7A7" w:themeColor="text2"/>
          <w:sz w:val="22"/>
          <w:szCs w:val="22"/>
          <w:lang w:val="es-419"/>
        </w:rPr>
        <w:t xml:space="preserve">, </w:t>
      </w:r>
      <w:proofErr w:type="spellStart"/>
      <w:r w:rsidR="00886458">
        <w:rPr>
          <w:rFonts w:ascii="Libre Baskerville" w:eastAsia="Libre Baskerville" w:hAnsi="Libre Baskerville" w:cs="Libre Baskerville"/>
          <w:color w:val="A7A7A7" w:themeColor="text2"/>
          <w:sz w:val="22"/>
          <w:szCs w:val="22"/>
          <w:lang w:val="es-419"/>
        </w:rPr>
        <w:t>E</w:t>
      </w:r>
      <w:r w:rsidR="00886458" w:rsidRPr="00886458">
        <w:rPr>
          <w:rFonts w:ascii="Libre Baskerville" w:eastAsia="Libre Baskerville" w:hAnsi="Libre Baskerville" w:cs="Libre Baskerville"/>
          <w:color w:val="A7A7A7" w:themeColor="text2"/>
          <w:sz w:val="22"/>
          <w:szCs w:val="22"/>
          <w:lang w:val="es-419"/>
        </w:rPr>
        <w:t>diç</w:t>
      </w:r>
      <w:r w:rsidR="00A60956">
        <w:rPr>
          <w:rFonts w:ascii="Libre Baskerville" w:eastAsia="Libre Baskerville" w:hAnsi="Libre Baskerville" w:cs="Libre Baskerville"/>
          <w:color w:val="A7A7A7" w:themeColor="text2"/>
          <w:sz w:val="22"/>
          <w:szCs w:val="22"/>
          <w:lang w:val="es-419"/>
        </w:rPr>
        <w:t>ión</w:t>
      </w:r>
      <w:proofErr w:type="spellEnd"/>
      <w:r w:rsidR="00886458">
        <w:rPr>
          <w:rFonts w:ascii="Libre Baskerville" w:eastAsia="Libre Baskerville" w:hAnsi="Libre Baskerville" w:cs="Libre Baskerville"/>
          <w:color w:val="A7A7A7" w:themeColor="text2"/>
          <w:sz w:val="22"/>
          <w:szCs w:val="22"/>
          <w:lang w:val="es-419"/>
        </w:rPr>
        <w:t xml:space="preserve"> </w:t>
      </w:r>
      <w:r w:rsidR="00886458" w:rsidRPr="00886458">
        <w:rPr>
          <w:rFonts w:ascii="Libre Baskerville" w:eastAsia="Libre Baskerville" w:hAnsi="Libre Baskerville" w:cs="Libre Baskerville"/>
          <w:color w:val="A7A7A7" w:themeColor="text2"/>
          <w:sz w:val="22"/>
          <w:szCs w:val="22"/>
          <w:lang w:val="es-419"/>
        </w:rPr>
        <w:t>8</w:t>
      </w:r>
      <w:bookmarkEnd w:id="0"/>
      <w:r w:rsidR="00553CFD" w:rsidRPr="00BC2F1E">
        <w:rPr>
          <w:rFonts w:ascii="Libre Baskerville" w:eastAsia="Libre Baskerville" w:hAnsi="Libre Baskerville" w:cs="Libre Baskerville"/>
          <w:color w:val="A7A7A7" w:themeColor="text2"/>
          <w:sz w:val="22"/>
          <w:szCs w:val="22"/>
          <w:lang w:val="es-ES_tradnl"/>
        </w:rPr>
        <w:t>.</w:t>
      </w:r>
      <w:r w:rsidR="00553CFD">
        <w:rPr>
          <w:rFonts w:ascii="Libre Baskerville" w:eastAsia="Libre Baskerville" w:hAnsi="Libre Baskerville" w:cs="Libre Baskerville"/>
          <w:color w:val="A7A7A7" w:themeColor="text2"/>
          <w:sz w:val="22"/>
          <w:szCs w:val="22"/>
          <w:lang w:val="es-ES_tradnl"/>
        </w:rPr>
        <w:t xml:space="preserve"> Disponible en</w:t>
      </w:r>
      <w:r w:rsidR="00553CFD" w:rsidRPr="00BC2F1E">
        <w:rPr>
          <w:rFonts w:ascii="Libre Baskerville" w:eastAsia="Libre Baskerville" w:hAnsi="Libre Baskerville" w:cs="Libre Baskerville"/>
          <w:color w:val="A7A7A7" w:themeColor="text2"/>
          <w:sz w:val="22"/>
          <w:szCs w:val="22"/>
          <w:lang w:val="es-ES_tradnl"/>
        </w:rPr>
        <w:t>:</w:t>
      </w:r>
      <w:r w:rsidR="00553CFD">
        <w:rPr>
          <w:rFonts w:ascii="Libre Baskerville" w:eastAsia="Libre Baskerville" w:hAnsi="Libre Baskerville" w:cs="Libre Baskerville"/>
          <w:color w:val="A7A7A7" w:themeColor="text2"/>
          <w:sz w:val="22"/>
          <w:szCs w:val="22"/>
          <w:lang w:val="es-ES_tradnl"/>
        </w:rPr>
        <w:t xml:space="preserve"> </w:t>
      </w:r>
      <w:hyperlink r:id="rId15" w:history="1">
        <w:r w:rsidR="00150E7C" w:rsidRPr="00DF5013">
          <w:rPr>
            <w:rStyle w:val="Hipervnculo"/>
            <w:rFonts w:ascii="Libre Baskerville" w:eastAsia="Libre Baskerville" w:hAnsi="Libre Baskerville" w:cs="Libre Baskerville"/>
            <w:sz w:val="22"/>
            <w:szCs w:val="22"/>
            <w:lang w:val="es-ES_tradnl"/>
          </w:rPr>
          <w:t>https://revistabioika.org/es/econotícias/post?id=129</w:t>
        </w:r>
      </w:hyperlink>
      <w:r w:rsidR="00150E7C">
        <w:rPr>
          <w:rFonts w:ascii="Libre Baskerville" w:eastAsia="Libre Baskerville" w:hAnsi="Libre Baskerville" w:cs="Libre Baskerville"/>
          <w:color w:val="A7A7A7" w:themeColor="text2"/>
          <w:sz w:val="22"/>
          <w:szCs w:val="22"/>
          <w:lang w:val="es-ES_tradnl"/>
        </w:rPr>
        <w:t xml:space="preserve"> </w:t>
      </w:r>
    </w:p>
    <w:p w14:paraId="468EC94C" w14:textId="458B22C7" w:rsidR="00C01BBF" w:rsidRPr="00F67438" w:rsidRDefault="00C01BBF" w:rsidP="00982366">
      <w:pPr>
        <w:pStyle w:val="CuerpoA"/>
        <w:spacing w:line="360" w:lineRule="auto"/>
        <w:rPr>
          <w:rFonts w:ascii="Libre Baskerville" w:eastAsia="Libre Baskerville" w:hAnsi="Libre Baskerville" w:cs="Libre Baskerville"/>
          <w:color w:val="A7A7A7" w:themeColor="text2"/>
          <w:sz w:val="22"/>
          <w:szCs w:val="22"/>
          <w:lang w:val="es-ES_tradnl"/>
        </w:rPr>
      </w:pPr>
    </w:p>
    <w:sectPr w:rsidR="00C01BBF" w:rsidRPr="00F67438" w:rsidSect="005E3546">
      <w:type w:val="continuous"/>
      <w:pgSz w:w="11900" w:h="16840"/>
      <w:pgMar w:top="1440" w:right="1080" w:bottom="1440" w:left="1080" w:header="1080" w:footer="108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E991F7" w14:textId="77777777" w:rsidR="000324CA" w:rsidRDefault="000324CA">
      <w:r>
        <w:separator/>
      </w:r>
    </w:p>
  </w:endnote>
  <w:endnote w:type="continuationSeparator" w:id="0">
    <w:p w14:paraId="4647B9B3" w14:textId="77777777" w:rsidR="000324CA" w:rsidRDefault="000324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re Baskerville">
    <w:altName w:val="Calibri"/>
    <w:panose1 w:val="02000000000000000000"/>
    <w:charset w:val="00"/>
    <w:family w:val="auto"/>
    <w:pitch w:val="variable"/>
    <w:sig w:usb0="A00000BF" w:usb1="5000005B" w:usb2="00000000" w:usb3="00000000" w:csb0="00000093" w:csb1="00000000"/>
    <w:embedRegular r:id="rId1" w:fontKey="{E54AABA7-1860-4EFC-9BBD-76AB016D27C9}"/>
    <w:embedBold r:id="rId2" w:fontKey="{89EFC44D-38A4-4DAB-B649-8E8CE24F20E3}"/>
    <w:embedItalic r:id="rId3" w:fontKey="{2D548C75-5E13-42DE-9619-9E65364A0782}"/>
  </w:font>
  <w:font w:name="Arial Unicode MS">
    <w:panose1 w:val="020B0604020202020204"/>
    <w:charset w:val="00"/>
    <w:family w:val="auto"/>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embedRegular r:id="rId4" w:fontKey="{F1EEAE96-E45D-4E4B-A5DE-23BE240AF531}"/>
  </w:font>
  <w:font w:name="Nooa Semiserif">
    <w:altName w:val="Calibri"/>
    <w:charset w:val="00"/>
    <w:family w:val="swiss"/>
    <w:pitch w:val="variable"/>
    <w:sig w:usb0="A00000AF" w:usb1="5000205B" w:usb2="00000000" w:usb3="00000000" w:csb0="0000009B" w:csb1="00000000"/>
  </w:font>
  <w:font w:name="Helvetica">
    <w:panose1 w:val="020B0604020202020204"/>
    <w:charset w:val="00"/>
    <w:family w:val="swiss"/>
    <w:pitch w:val="variable"/>
    <w:sig w:usb0="E0002EFF" w:usb1="C000785B" w:usb2="00000009" w:usb3="00000000" w:csb0="000001FF" w:csb1="00000000"/>
    <w:embedRegular r:id="rId5" w:fontKey="{CC3E4C3E-CC5D-4A7A-B9D8-6A1ABF4C8F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7DB4A" w14:textId="6F6C7C08" w:rsidR="00201591" w:rsidRDefault="00304F8C">
    <w:pPr>
      <w:pStyle w:val="CabeceraypieA"/>
      <w:tabs>
        <w:tab w:val="clear" w:pos="9020"/>
        <w:tab w:val="center" w:pos="3953"/>
        <w:tab w:val="right" w:pos="7880"/>
      </w:tabs>
      <w:rPr>
        <w:rStyle w:val="Hyperlink0"/>
        <w:color w:val="000000" w:themeColor="text1"/>
        <w:lang w:val="pt-BR"/>
      </w:rPr>
    </w:pPr>
    <w:r>
      <w:rPr>
        <w:rFonts w:ascii="Libre Baskerville" w:eastAsia="Libre Baskerville" w:hAnsi="Libre Baskerville" w:cs="Libre Baskerville"/>
        <w:noProof/>
        <w:color w:val="000000" w:themeColor="text1"/>
        <w:u w:color="AAAAAA"/>
        <w:lang w:val="es-ES_tradnl" w:eastAsia="es-ES_tradnl"/>
      </w:rPr>
      <mc:AlternateContent>
        <mc:Choice Requires="wps">
          <w:drawing>
            <wp:anchor distT="4294967295" distB="4294967295" distL="114300" distR="114300" simplePos="0" relativeHeight="251659776" behindDoc="0" locked="0" layoutInCell="1" allowOverlap="1" wp14:anchorId="5BC63091" wp14:editId="27BBEC7F">
              <wp:simplePos x="0" y="0"/>
              <wp:positionH relativeFrom="column">
                <wp:posOffset>1905</wp:posOffset>
              </wp:positionH>
              <wp:positionV relativeFrom="paragraph">
                <wp:posOffset>88899</wp:posOffset>
              </wp:positionV>
              <wp:extent cx="6188710" cy="0"/>
              <wp:effectExtent l="0" t="0" r="34290" b="25400"/>
              <wp:wrapNone/>
              <wp:docPr id="29"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88710" cy="0"/>
                      </a:xfrm>
                      <a:prstGeom prst="line">
                        <a:avLst/>
                      </a:prstGeom>
                      <a:noFill/>
                      <a:ln w="3175" cap="flat">
                        <a:solidFill>
                          <a:schemeClr val="tx1">
                            <a:lumMod val="65000"/>
                            <a:lumOff val="35000"/>
                          </a:schemeClr>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page">
                <wp14:pctWidth>0</wp14:pctWidth>
              </wp14:sizeRelH>
              <wp14:sizeRelV relativeFrom="margin">
                <wp14:pctHeight>0</wp14:pctHeight>
              </wp14:sizeRelV>
            </wp:anchor>
          </w:drawing>
        </mc:Choice>
        <mc:Fallback>
          <w:pict>
            <v:line w14:anchorId="05259EDA" id="Straight Connector 3"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5pt,7pt" to="487.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" strokecolor="#5a5a5a [2109]" strokeweight=".25pt">
              <o:lock v:ext="edit" shapetype="f"/>
            </v:line>
          </w:pict>
        </mc:Fallback>
      </mc:AlternateContent>
    </w:r>
  </w:p>
  <w:p w14:paraId="71F86B8C" w14:textId="77777777" w:rsidR="00495473" w:rsidRPr="00CB530E" w:rsidRDefault="000324CA" w:rsidP="00DB33C4">
    <w:pPr>
      <w:pStyle w:val="CabeceraypieA"/>
      <w:tabs>
        <w:tab w:val="clear" w:pos="9020"/>
        <w:tab w:val="center" w:pos="3953"/>
        <w:tab w:val="right" w:pos="9740"/>
      </w:tabs>
      <w:rPr>
        <w:color w:val="A6A6A6" w:themeColor="background1" w:themeShade="A6"/>
      </w:rPr>
    </w:pPr>
    <w:hyperlink r:id="rId1" w:history="1">
      <w:r w:rsidR="00A141BA" w:rsidRPr="007E6ECB">
        <w:rPr>
          <w:rStyle w:val="Hyperlink0"/>
          <w:color w:val="A6A6A6" w:themeColor="background1" w:themeShade="A6"/>
          <w:lang w:val="pt-BR"/>
        </w:rPr>
        <w:t>revista</w:t>
      </w:r>
      <w:r w:rsidR="002A4BC9" w:rsidRPr="007E6ECB">
        <w:rPr>
          <w:rStyle w:val="Hyperlink0"/>
          <w:color w:val="A6A6A6" w:themeColor="background1" w:themeShade="A6"/>
          <w:lang w:val="pt-BR"/>
        </w:rPr>
        <w:t>bioika</w:t>
      </w:r>
      <w:r w:rsidR="00A141BA" w:rsidRPr="007E6ECB">
        <w:rPr>
          <w:rStyle w:val="Hyperlink0"/>
          <w:color w:val="A6A6A6" w:themeColor="background1" w:themeShade="A6"/>
          <w:lang w:val="pt-BR"/>
        </w:rPr>
        <w:t>.org</w:t>
      </w:r>
    </w:hyperlink>
    <w:r w:rsidR="00A141BA" w:rsidRPr="00CB530E">
      <w:rPr>
        <w:rStyle w:val="NingunoA"/>
        <w:rFonts w:ascii="Libre Baskerville" w:eastAsia="Libre Baskerville" w:hAnsi="Libre Baskerville" w:cs="Libre Baskerville"/>
        <w:color w:val="A6A6A6" w:themeColor="background1" w:themeShade="A6"/>
        <w:u w:color="AAAAAA"/>
      </w:rPr>
      <w:tab/>
    </w:r>
    <w:r w:rsidR="00A141BA" w:rsidRPr="00CB530E">
      <w:rPr>
        <w:rStyle w:val="NingunoA"/>
        <w:rFonts w:ascii="Libre Baskerville" w:eastAsia="Libre Baskerville" w:hAnsi="Libre Baskerville" w:cs="Libre Baskerville"/>
        <w:color w:val="A6A6A6" w:themeColor="background1" w:themeShade="A6"/>
        <w:u w:color="AAAAAA"/>
      </w:rPr>
      <w:tab/>
    </w:r>
    <w:r w:rsidR="005677AE" w:rsidRPr="00CB530E">
      <w:rPr>
        <w:rStyle w:val="NingunoA"/>
        <w:rFonts w:ascii="Libre Baskerville" w:eastAsia="Libre Baskerville" w:hAnsi="Libre Baskerville" w:cs="Libre Baskerville"/>
        <w:color w:val="A6A6A6" w:themeColor="background1" w:themeShade="A6"/>
      </w:rPr>
      <w:fldChar w:fldCharType="begin"/>
    </w:r>
    <w:r w:rsidR="00A141BA" w:rsidRPr="00CB530E">
      <w:rPr>
        <w:rStyle w:val="NingunoA"/>
        <w:rFonts w:ascii="Libre Baskerville" w:eastAsia="Libre Baskerville" w:hAnsi="Libre Baskerville" w:cs="Libre Baskerville"/>
        <w:color w:val="A6A6A6" w:themeColor="background1" w:themeShade="A6"/>
      </w:rPr>
      <w:instrText xml:space="preserve"> PAGE </w:instrText>
    </w:r>
    <w:r w:rsidR="005677AE" w:rsidRPr="00CB530E">
      <w:rPr>
        <w:rStyle w:val="NingunoA"/>
        <w:rFonts w:ascii="Libre Baskerville" w:eastAsia="Libre Baskerville" w:hAnsi="Libre Baskerville" w:cs="Libre Baskerville"/>
        <w:color w:val="A6A6A6" w:themeColor="background1" w:themeShade="A6"/>
      </w:rPr>
      <w:fldChar w:fldCharType="separate"/>
    </w:r>
    <w:r w:rsidR="00F25C7D">
      <w:rPr>
        <w:rStyle w:val="NingunoA"/>
        <w:rFonts w:ascii="Libre Baskerville" w:eastAsia="Libre Baskerville" w:hAnsi="Libre Baskerville" w:cs="Libre Baskerville"/>
        <w:noProof/>
        <w:color w:val="A6A6A6" w:themeColor="background1" w:themeShade="A6"/>
      </w:rPr>
      <w:t>1</w:t>
    </w:r>
    <w:r w:rsidR="005677AE" w:rsidRPr="00CB530E">
      <w:rPr>
        <w:rStyle w:val="NingunoA"/>
        <w:rFonts w:ascii="Libre Baskerville" w:eastAsia="Libre Baskerville" w:hAnsi="Libre Baskerville" w:cs="Libre Baskerville"/>
        <w:color w:val="A6A6A6" w:themeColor="background1" w:themeShade="A6"/>
      </w:rPr>
      <w:fldChar w:fldCharType="end"/>
    </w:r>
    <w:r w:rsidR="00A141BA" w:rsidRPr="00CB530E">
      <w:rPr>
        <w:rStyle w:val="NingunoA"/>
        <w:rFonts w:ascii="Libre Baskerville" w:hAnsi="Libre Baskerville"/>
        <w:color w:val="A6A6A6" w:themeColor="background1" w:themeShade="A6"/>
        <w:lang w:val="es-ES_tradnl"/>
      </w:rPr>
      <w:t xml:space="preserve"> de </w:t>
    </w:r>
    <w:r w:rsidR="005677AE" w:rsidRPr="00CB530E">
      <w:rPr>
        <w:rStyle w:val="NingunoA"/>
        <w:rFonts w:ascii="Libre Baskerville" w:eastAsia="Libre Baskerville" w:hAnsi="Libre Baskerville" w:cs="Libre Baskerville"/>
        <w:color w:val="A6A6A6" w:themeColor="background1" w:themeShade="A6"/>
      </w:rPr>
      <w:fldChar w:fldCharType="begin"/>
    </w:r>
    <w:r w:rsidR="00A141BA" w:rsidRPr="00CB530E">
      <w:rPr>
        <w:rStyle w:val="NingunoA"/>
        <w:rFonts w:ascii="Libre Baskerville" w:eastAsia="Libre Baskerville" w:hAnsi="Libre Baskerville" w:cs="Libre Baskerville"/>
        <w:color w:val="A6A6A6" w:themeColor="background1" w:themeShade="A6"/>
      </w:rPr>
      <w:instrText xml:space="preserve"> NUMPAGES </w:instrText>
    </w:r>
    <w:r w:rsidR="005677AE" w:rsidRPr="00CB530E">
      <w:rPr>
        <w:rStyle w:val="NingunoA"/>
        <w:rFonts w:ascii="Libre Baskerville" w:eastAsia="Libre Baskerville" w:hAnsi="Libre Baskerville" w:cs="Libre Baskerville"/>
        <w:color w:val="A6A6A6" w:themeColor="background1" w:themeShade="A6"/>
      </w:rPr>
      <w:fldChar w:fldCharType="separate"/>
    </w:r>
    <w:r w:rsidR="00F25C7D">
      <w:rPr>
        <w:rStyle w:val="NingunoA"/>
        <w:rFonts w:ascii="Libre Baskerville" w:eastAsia="Libre Baskerville" w:hAnsi="Libre Baskerville" w:cs="Libre Baskerville"/>
        <w:noProof/>
        <w:color w:val="A6A6A6" w:themeColor="background1" w:themeShade="A6"/>
      </w:rPr>
      <w:t>1</w:t>
    </w:r>
    <w:r w:rsidR="005677AE" w:rsidRPr="00CB530E">
      <w:rPr>
        <w:rStyle w:val="NingunoA"/>
        <w:rFonts w:ascii="Libre Baskerville" w:eastAsia="Libre Baskerville" w:hAnsi="Libre Baskerville" w:cs="Libre Baskerville"/>
        <w:color w:val="A6A6A6" w:themeColor="background1" w:themeShade="A6"/>
      </w:rPr>
      <w:fldChar w:fldCharType="end"/>
    </w:r>
  </w:p>
  <w:p w14:paraId="0C0E09B1" w14:textId="77777777" w:rsidR="00232CD7" w:rsidRDefault="00232CD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A4CF2" w14:textId="77777777" w:rsidR="000324CA" w:rsidRDefault="000324CA">
      <w:r>
        <w:separator/>
      </w:r>
    </w:p>
  </w:footnote>
  <w:footnote w:type="continuationSeparator" w:id="0">
    <w:p w14:paraId="499A30D5" w14:textId="77777777" w:rsidR="000324CA" w:rsidRDefault="000324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8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74"/>
      <w:gridCol w:w="1021"/>
      <w:gridCol w:w="2098"/>
      <w:gridCol w:w="3190"/>
    </w:tblGrid>
    <w:tr w:rsidR="00E245A7" w:rsidRPr="005E3546" w14:paraId="34F0CB20" w14:textId="77777777" w:rsidTr="00216627">
      <w:trPr>
        <w:trHeight w:val="624"/>
        <w:jc w:val="center"/>
      </w:trPr>
      <w:tc>
        <w:tcPr>
          <w:tcW w:w="3374" w:type="dxa"/>
          <w:vAlign w:val="center"/>
        </w:tcPr>
        <w:p w14:paraId="1A60B7B9" w14:textId="77777777" w:rsidR="00E245A7" w:rsidRPr="009F3EA4" w:rsidRDefault="00E245A7" w:rsidP="00DD770B">
          <w:pPr>
            <w:pStyle w:val="CabeceraypieA"/>
            <w:pBdr>
              <w:top w:val="none" w:sz="0" w:space="0" w:color="auto"/>
              <w:left w:val="none" w:sz="0" w:space="0" w:color="auto"/>
              <w:bottom w:val="none" w:sz="0" w:space="0" w:color="auto"/>
              <w:right w:val="none" w:sz="0" w:space="0" w:color="auto"/>
              <w:between w:val="none" w:sz="0" w:space="0" w:color="auto"/>
              <w:bar w:val="none" w:sz="0" w:color="auto"/>
            </w:pBdr>
            <w:tabs>
              <w:tab w:val="clear" w:pos="9020"/>
              <w:tab w:val="center" w:pos="3953"/>
              <w:tab w:val="right" w:pos="7880"/>
              <w:tab w:val="right" w:pos="8498"/>
            </w:tabs>
            <w:spacing w:line="240" w:lineRule="auto"/>
            <w:rPr>
              <w:rStyle w:val="NingunoA"/>
              <w:rFonts w:ascii="Libre Baskerville" w:eastAsia="Libre Baskerville" w:hAnsi="Libre Baskerville" w:cs="Libre Baskerville"/>
              <w:noProof/>
              <w:color w:val="AAAAAA"/>
              <w:u w:color="AAAAAA"/>
              <w:lang w:val="pt-BR"/>
            </w:rPr>
          </w:pPr>
          <w:r w:rsidRPr="00DD770B">
            <w:rPr>
              <w:rStyle w:val="NingunoA"/>
              <w:rFonts w:ascii="Libre Baskerville" w:eastAsia="Libre Baskerville" w:hAnsi="Libre Baskerville" w:cs="Libre Baskerville"/>
              <w:noProof/>
              <w:color w:val="AAAAAA"/>
              <w:u w:color="AAAAAA"/>
              <w:lang w:val="es-ES_tradnl" w:eastAsia="es-ES_tradnl"/>
            </w:rPr>
            <w:drawing>
              <wp:anchor distT="0" distB="0" distL="114300" distR="114300" simplePos="0" relativeHeight="251655680" behindDoc="0" locked="0" layoutInCell="1" allowOverlap="1" wp14:anchorId="5E829B0A" wp14:editId="5382AAB8">
                <wp:simplePos x="0" y="0"/>
                <wp:positionH relativeFrom="column">
                  <wp:posOffset>-84455</wp:posOffset>
                </wp:positionH>
                <wp:positionV relativeFrom="paragraph">
                  <wp:posOffset>53975</wp:posOffset>
                </wp:positionV>
                <wp:extent cx="990600" cy="323850"/>
                <wp:effectExtent l="0" t="0" r="0" b="0"/>
                <wp:wrapNone/>
                <wp:docPr id="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9" name="image1.png"/>
                        <pic:cNvPicPr>
                          <a:picLocks noChangeAspect="1"/>
                        </pic:cNvPicPr>
                      </pic:nvPicPr>
                      <pic:blipFill>
                        <a:blip r:embed="rId1"/>
                        <a:stretch>
                          <a:fillRect/>
                        </a:stretch>
                      </pic:blipFill>
                      <pic:spPr>
                        <a:xfrm>
                          <a:off x="0" y="0"/>
                          <a:ext cx="990600" cy="323850"/>
                        </a:xfrm>
                        <a:prstGeom prst="rect">
                          <a:avLst/>
                        </a:prstGeom>
                        <a:ln w="12700" cap="flat">
                          <a:noFill/>
                          <a:miter lim="400000"/>
                        </a:ln>
                        <a:effectLst/>
                      </pic:spPr>
                    </pic:pic>
                  </a:graphicData>
                </a:graphic>
              </wp:anchor>
            </w:drawing>
          </w:r>
        </w:p>
      </w:tc>
      <w:tc>
        <w:tcPr>
          <w:tcW w:w="1021" w:type="dxa"/>
          <w:shd w:val="clear" w:color="auto" w:fill="4CAF50"/>
          <w:tcMar>
            <w:left w:w="510" w:type="dxa"/>
          </w:tcMar>
          <w:vAlign w:val="center"/>
        </w:tcPr>
        <w:p w14:paraId="0B7505A8" w14:textId="77777777" w:rsidR="00E245A7" w:rsidRPr="007763B5" w:rsidRDefault="00556B86" w:rsidP="00ED71B8">
          <w:pPr>
            <w:pStyle w:val="CabeceraypieA"/>
            <w:tabs>
              <w:tab w:val="clear" w:pos="9020"/>
              <w:tab w:val="center" w:pos="3953"/>
              <w:tab w:val="right" w:pos="7880"/>
              <w:tab w:val="right" w:pos="8498"/>
            </w:tabs>
            <w:spacing w:line="240" w:lineRule="auto"/>
            <w:jc w:val="center"/>
            <w:rPr>
              <w:rStyle w:val="NingunoA"/>
              <w:rFonts w:ascii="Nooa Semiserif" w:eastAsia="Libre Baskerville" w:hAnsi="Nooa Semiserif" w:cs="Libre Baskerville"/>
              <w:color w:val="FFFFFF" w:themeColor="background1"/>
              <w:sz w:val="16"/>
              <w:szCs w:val="16"/>
              <w:u w:color="AAAAAA"/>
            </w:rPr>
          </w:pPr>
          <w:r w:rsidRPr="00556B86">
            <w:rPr>
              <w:rStyle w:val="NingunoA"/>
              <w:rFonts w:ascii="Nooa Semiserif" w:eastAsia="Libre Baskerville" w:hAnsi="Nooa Semiserif" w:cs="Libre Baskerville"/>
              <w:noProof/>
              <w:color w:val="FFFFFF" w:themeColor="background1"/>
              <w:sz w:val="16"/>
              <w:szCs w:val="16"/>
              <w:u w:color="AAAAAA"/>
              <w:lang w:val="es-ES_tradnl" w:eastAsia="es-ES_tradnl"/>
            </w:rPr>
            <w:drawing>
              <wp:inline distT="0" distB="0" distL="0" distR="0" wp14:anchorId="56DC37BF" wp14:editId="35402A90">
                <wp:extent cx="185854" cy="260196"/>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ffael\Downloads\icon-ecoando-white_m.pn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5854" cy="260196"/>
                        </a:xfrm>
                        <a:prstGeom prst="rect">
                          <a:avLst/>
                        </a:prstGeom>
                        <a:noFill/>
                        <a:ln>
                          <a:noFill/>
                        </a:ln>
                      </pic:spPr>
                    </pic:pic>
                  </a:graphicData>
                </a:graphic>
              </wp:inline>
            </w:drawing>
          </w:r>
        </w:p>
      </w:tc>
      <w:tc>
        <w:tcPr>
          <w:tcW w:w="2098" w:type="dxa"/>
          <w:shd w:val="clear" w:color="auto" w:fill="4CAF50"/>
          <w:vAlign w:val="center"/>
        </w:tcPr>
        <w:p w14:paraId="2366C285" w14:textId="06C78CBF" w:rsidR="00E245A7" w:rsidRPr="007763B5" w:rsidRDefault="0070084F" w:rsidP="00E245A7">
          <w:pPr>
            <w:pStyle w:val="CabeceraypieA"/>
            <w:tabs>
              <w:tab w:val="clear" w:pos="9020"/>
              <w:tab w:val="center" w:pos="3953"/>
              <w:tab w:val="right" w:pos="7880"/>
              <w:tab w:val="right" w:pos="8498"/>
            </w:tabs>
            <w:spacing w:line="240" w:lineRule="auto"/>
            <w:ind w:hanging="534"/>
            <w:jc w:val="center"/>
            <w:rPr>
              <w:rStyle w:val="NingunoA"/>
              <w:rFonts w:ascii="Nooa Semiserif" w:eastAsia="Libre Baskerville" w:hAnsi="Nooa Semiserif" w:cs="Libre Baskerville"/>
              <w:color w:val="FFFFFF" w:themeColor="background1"/>
              <w:sz w:val="16"/>
              <w:szCs w:val="16"/>
              <w:u w:color="AAAAAA"/>
            </w:rPr>
          </w:pPr>
          <w:r>
            <w:rPr>
              <w:rStyle w:val="NingunoA"/>
              <w:rFonts w:ascii="Libre Baskerville" w:hAnsi="Libre Baskerville"/>
              <w:color w:val="FFFFFF" w:themeColor="background1"/>
              <w:sz w:val="17"/>
              <w:szCs w:val="17"/>
              <w:u w:color="A7A7A7"/>
              <w:lang w:val="pt-BR"/>
            </w:rPr>
            <w:t>ECONOTI</w:t>
          </w:r>
          <w:r w:rsidR="00216627">
            <w:rPr>
              <w:rStyle w:val="NingunoA"/>
              <w:rFonts w:ascii="Libre Baskerville" w:hAnsi="Libre Baskerville"/>
              <w:color w:val="FFFFFF" w:themeColor="background1"/>
              <w:sz w:val="17"/>
              <w:szCs w:val="17"/>
              <w:u w:color="A7A7A7"/>
              <w:lang w:val="pt-BR"/>
            </w:rPr>
            <w:t>CIAS</w:t>
          </w:r>
        </w:p>
      </w:tc>
      <w:tc>
        <w:tcPr>
          <w:tcW w:w="3190" w:type="dxa"/>
          <w:vAlign w:val="center"/>
        </w:tcPr>
        <w:p w14:paraId="38411C8B" w14:textId="77777777" w:rsidR="00E245A7" w:rsidRPr="005E3546" w:rsidRDefault="00E245A7" w:rsidP="00953C75">
          <w:pPr>
            <w:pStyle w:val="CabeceraypieA"/>
            <w:tabs>
              <w:tab w:val="clear" w:pos="9020"/>
              <w:tab w:val="center" w:pos="3953"/>
              <w:tab w:val="right" w:pos="7880"/>
              <w:tab w:val="right" w:pos="8498"/>
            </w:tabs>
            <w:spacing w:line="240" w:lineRule="auto"/>
            <w:jc w:val="right"/>
            <w:rPr>
              <w:rStyle w:val="NingunoA"/>
              <w:rFonts w:ascii="Libre Baskerville" w:eastAsia="Libre Baskerville" w:hAnsi="Libre Baskerville" w:cs="Libre Baskerville"/>
              <w:color w:val="AAAAAA"/>
              <w:sz w:val="10"/>
              <w:szCs w:val="18"/>
              <w:u w:color="AAAAAA"/>
            </w:rPr>
          </w:pPr>
        </w:p>
      </w:tc>
    </w:tr>
  </w:tbl>
  <w:p w14:paraId="14AD612C" w14:textId="16C7F4B3" w:rsidR="002A4BC9" w:rsidRPr="009F3EA4" w:rsidRDefault="00304F8C">
    <w:pPr>
      <w:pStyle w:val="CabeceraypieA"/>
      <w:tabs>
        <w:tab w:val="clear" w:pos="9020"/>
        <w:tab w:val="center" w:pos="3953"/>
        <w:tab w:val="right" w:pos="7880"/>
      </w:tabs>
      <w:spacing w:line="240" w:lineRule="auto"/>
      <w:rPr>
        <w:rFonts w:ascii="Libre Baskerville" w:hAnsi="Libre Baskerville"/>
      </w:rPr>
    </w:pPr>
    <w:r>
      <w:rPr>
        <w:rFonts w:ascii="Libre Baskerville" w:eastAsia="Libre Baskerville" w:hAnsi="Libre Baskerville" w:cs="Libre Baskerville"/>
        <w:noProof/>
        <w:color w:val="AAAAAA"/>
        <w:sz w:val="10"/>
        <w:szCs w:val="18"/>
        <w:u w:color="AAAAAA"/>
        <w:lang w:val="es-ES_tradnl" w:eastAsia="es-ES_tradnl"/>
      </w:rPr>
      <mc:AlternateContent>
        <mc:Choice Requires="wps">
          <w:drawing>
            <wp:anchor distT="0" distB="0" distL="114300" distR="114300" simplePos="0" relativeHeight="251658752" behindDoc="0" locked="0" layoutInCell="1" allowOverlap="1" wp14:anchorId="7605740B" wp14:editId="1ABB1958">
              <wp:simplePos x="0" y="0"/>
              <wp:positionH relativeFrom="column">
                <wp:posOffset>4226560</wp:posOffset>
              </wp:positionH>
              <wp:positionV relativeFrom="paragraph">
                <wp:posOffset>-400050</wp:posOffset>
              </wp:positionV>
              <wp:extent cx="1965960" cy="463550"/>
              <wp:effectExtent l="0" t="6350" r="5080" b="0"/>
              <wp:wrapNone/>
              <wp:docPr id="3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83BA55" w14:textId="77777777" w:rsidR="00215F94" w:rsidRDefault="00215F94" w:rsidP="00E67FBD">
                          <w:pPr>
                            <w:spacing w:line="276" w:lineRule="auto"/>
                            <w:jc w:val="right"/>
                            <w:rPr>
                              <w:rStyle w:val="NingunoA"/>
                              <w:rFonts w:ascii="Libre Baskerville" w:eastAsia="Libre Baskerville" w:hAnsi="Libre Baskerville" w:cs="Libre Baskerville"/>
                              <w:color w:val="A7A7A7"/>
                              <w:sz w:val="14"/>
                              <w:szCs w:val="14"/>
                              <w:u w:color="A7A7A7"/>
                              <w:lang w:val="pt-BR"/>
                            </w:rPr>
                          </w:pPr>
                        </w:p>
                        <w:p w14:paraId="33901C0E" w14:textId="54DB6A17" w:rsidR="00215F94" w:rsidRDefault="00215F94" w:rsidP="00E67FBD">
                          <w:pPr>
                            <w:spacing w:line="276" w:lineRule="auto"/>
                            <w:jc w:val="right"/>
                            <w:rPr>
                              <w:rStyle w:val="NingunoA"/>
                              <w:rFonts w:ascii="Libre Baskerville" w:eastAsia="Libre Baskerville" w:hAnsi="Libre Baskerville" w:cs="Libre Baskerville"/>
                              <w:color w:val="A7A7A7"/>
                              <w:sz w:val="14"/>
                              <w:szCs w:val="14"/>
                              <w:u w:color="A7A7A7"/>
                              <w:lang w:val="es-ES"/>
                            </w:rPr>
                          </w:pPr>
                          <w:r w:rsidRPr="00340C88">
                            <w:rPr>
                              <w:rStyle w:val="NingunoA"/>
                              <w:rFonts w:ascii="Libre Baskerville" w:eastAsia="Libre Baskerville" w:hAnsi="Libre Baskerville" w:cs="Libre Baskerville"/>
                              <w:color w:val="A7A7A7"/>
                              <w:sz w:val="14"/>
                              <w:szCs w:val="14"/>
                              <w:u w:color="A7A7A7"/>
                              <w:lang w:val="es-419"/>
                            </w:rPr>
                            <w:t xml:space="preserve">Edición </w:t>
                          </w:r>
                          <w:r w:rsidR="003E5B56">
                            <w:rPr>
                              <w:rStyle w:val="NingunoA"/>
                              <w:rFonts w:ascii="Libre Baskerville" w:eastAsia="Libre Baskerville" w:hAnsi="Libre Baskerville" w:cs="Libre Baskerville"/>
                              <w:color w:val="A7A7A7"/>
                              <w:sz w:val="14"/>
                              <w:szCs w:val="14"/>
                              <w:u w:color="A7A7A7"/>
                              <w:lang w:val="es-419"/>
                            </w:rPr>
                            <w:t>8</w:t>
                          </w:r>
                          <w:r w:rsidRPr="00340C88">
                            <w:rPr>
                              <w:rStyle w:val="NingunoA"/>
                              <w:rFonts w:ascii="Libre Baskerville" w:eastAsia="Libre Baskerville" w:hAnsi="Libre Baskerville" w:cs="Libre Baskerville"/>
                              <w:color w:val="A7A7A7"/>
                              <w:sz w:val="14"/>
                              <w:szCs w:val="14"/>
                              <w:u w:color="A7A7A7"/>
                              <w:lang w:val="es-419"/>
                            </w:rPr>
                            <w:t xml:space="preserve"> • </w:t>
                          </w:r>
                          <w:proofErr w:type="gramStart"/>
                          <w:r w:rsidR="00150E7C">
                            <w:rPr>
                              <w:rStyle w:val="NingunoA"/>
                              <w:rFonts w:ascii="Libre Baskerville" w:eastAsia="Libre Baskerville" w:hAnsi="Libre Baskerville" w:cs="Libre Baskerville"/>
                              <w:color w:val="A7A7A7"/>
                              <w:sz w:val="14"/>
                              <w:szCs w:val="14"/>
                              <w:u w:color="A7A7A7"/>
                              <w:lang w:val="es-419"/>
                            </w:rPr>
                            <w:t>Diciembre</w:t>
                          </w:r>
                          <w:proofErr w:type="gramEnd"/>
                          <w:r>
                            <w:rPr>
                              <w:rStyle w:val="NingunoA"/>
                              <w:rFonts w:ascii="Libre Baskerville" w:eastAsia="Libre Baskerville" w:hAnsi="Libre Baskerville" w:cs="Libre Baskerville"/>
                              <w:color w:val="A7A7A7"/>
                              <w:sz w:val="14"/>
                              <w:szCs w:val="14"/>
                              <w:u w:color="A7A7A7"/>
                              <w:lang w:val="es-ES"/>
                            </w:rPr>
                            <w:t xml:space="preserve"> de 20</w:t>
                          </w:r>
                          <w:r w:rsidR="00340C88">
                            <w:rPr>
                              <w:rStyle w:val="NingunoA"/>
                              <w:rFonts w:ascii="Libre Baskerville" w:eastAsia="Libre Baskerville" w:hAnsi="Libre Baskerville" w:cs="Libre Baskerville"/>
                              <w:color w:val="A7A7A7"/>
                              <w:sz w:val="14"/>
                              <w:szCs w:val="14"/>
                              <w:u w:color="A7A7A7"/>
                              <w:lang w:val="es-ES"/>
                            </w:rPr>
                            <w:t>21</w:t>
                          </w:r>
                        </w:p>
                        <w:p w14:paraId="50845F83" w14:textId="6CE075D1" w:rsidR="00BC1114" w:rsidRPr="00BC1114" w:rsidRDefault="00215F94" w:rsidP="00E67FBD">
                          <w:pPr>
                            <w:spacing w:line="276" w:lineRule="auto"/>
                            <w:jc w:val="right"/>
                            <w:rPr>
                              <w:rFonts w:ascii="Libre Baskerville" w:eastAsia="Libre Baskerville" w:hAnsi="Libre Baskerville" w:cs="Libre Baskerville"/>
                              <w:color w:val="A7A7A7"/>
                              <w:sz w:val="14"/>
                              <w:szCs w:val="14"/>
                              <w:u w:color="A7A7A7"/>
                              <w:lang w:val="es-ES"/>
                            </w:rPr>
                          </w:pPr>
                          <w:r w:rsidRPr="00340C88">
                            <w:rPr>
                              <w:rFonts w:ascii="Libre Baskerville" w:eastAsia="Libre Baskerville" w:hAnsi="Libre Baskerville" w:cs="Libre Baskerville"/>
                              <w:color w:val="A7A7A7"/>
                              <w:sz w:val="14"/>
                              <w:szCs w:val="14"/>
                              <w:u w:color="A7A7A7"/>
                              <w:lang w:val="es-419"/>
                            </w:rPr>
                            <w:t>ISSN: 2619-3191 (En línea)</w:t>
                          </w:r>
                        </w:p>
                      </w:txbxContent>
                    </wps:txbx>
                    <wps:bodyPr rot="0" vert="horz" wrap="square" lIns="50800" tIns="50800" rIns="50800" bIns="5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605740B" id="_x0000_t202" coordsize="21600,21600" o:spt="202" path="m,l,21600r21600,l21600,xe">
              <v:stroke joinstyle="miter"/>
              <v:path gradientshapeok="t" o:connecttype="rect"/>
            </v:shapetype>
            <v:shape id="Text Box 35" o:spid="_x0000_s1026" type="#_x0000_t202" style="position:absolute;margin-left:332.8pt;margin-top:-31.5pt;width:154.8pt;height:3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" filled="f" stroked="f" strokeweight=".5pt">
              <v:textbox inset="4pt,4pt,4pt,4pt">
                <w:txbxContent>
                  <w:p w14:paraId="1783BA55" w14:textId="77777777" w:rsidR="00215F94" w:rsidRDefault="00215F94" w:rsidP="00E67FBD">
                    <w:pPr>
                      <w:spacing w:line="276" w:lineRule="auto"/>
                      <w:jc w:val="right"/>
                      <w:rPr>
                        <w:rStyle w:val="NingunoA"/>
                        <w:rFonts w:ascii="Libre Baskerville" w:eastAsia="Libre Baskerville" w:hAnsi="Libre Baskerville" w:cs="Libre Baskerville"/>
                        <w:color w:val="A7A7A7"/>
                        <w:sz w:val="14"/>
                        <w:szCs w:val="14"/>
                        <w:u w:color="A7A7A7"/>
                        <w:lang w:val="pt-BR"/>
                      </w:rPr>
                    </w:pPr>
                  </w:p>
                  <w:p w14:paraId="33901C0E" w14:textId="54DB6A17" w:rsidR="00215F94" w:rsidRDefault="00215F94" w:rsidP="00E67FBD">
                    <w:pPr>
                      <w:spacing w:line="276" w:lineRule="auto"/>
                      <w:jc w:val="right"/>
                      <w:rPr>
                        <w:rStyle w:val="NingunoA"/>
                        <w:rFonts w:ascii="Libre Baskerville" w:eastAsia="Libre Baskerville" w:hAnsi="Libre Baskerville" w:cs="Libre Baskerville"/>
                        <w:color w:val="A7A7A7"/>
                        <w:sz w:val="14"/>
                        <w:szCs w:val="14"/>
                        <w:u w:color="A7A7A7"/>
                        <w:lang w:val="es-ES"/>
                      </w:rPr>
                    </w:pPr>
                    <w:r w:rsidRPr="00340C88">
                      <w:rPr>
                        <w:rStyle w:val="NingunoA"/>
                        <w:rFonts w:ascii="Libre Baskerville" w:eastAsia="Libre Baskerville" w:hAnsi="Libre Baskerville" w:cs="Libre Baskerville"/>
                        <w:color w:val="A7A7A7"/>
                        <w:sz w:val="14"/>
                        <w:szCs w:val="14"/>
                        <w:u w:color="A7A7A7"/>
                        <w:lang w:val="es-419"/>
                      </w:rPr>
                      <w:t xml:space="preserve">Edición </w:t>
                    </w:r>
                    <w:r w:rsidR="003E5B56">
                      <w:rPr>
                        <w:rStyle w:val="NingunoA"/>
                        <w:rFonts w:ascii="Libre Baskerville" w:eastAsia="Libre Baskerville" w:hAnsi="Libre Baskerville" w:cs="Libre Baskerville"/>
                        <w:color w:val="A7A7A7"/>
                        <w:sz w:val="14"/>
                        <w:szCs w:val="14"/>
                        <w:u w:color="A7A7A7"/>
                        <w:lang w:val="es-419"/>
                      </w:rPr>
                      <w:t>8</w:t>
                    </w:r>
                    <w:r w:rsidRPr="00340C88">
                      <w:rPr>
                        <w:rStyle w:val="NingunoA"/>
                        <w:rFonts w:ascii="Libre Baskerville" w:eastAsia="Libre Baskerville" w:hAnsi="Libre Baskerville" w:cs="Libre Baskerville"/>
                        <w:color w:val="A7A7A7"/>
                        <w:sz w:val="14"/>
                        <w:szCs w:val="14"/>
                        <w:u w:color="A7A7A7"/>
                        <w:lang w:val="es-419"/>
                      </w:rPr>
                      <w:t xml:space="preserve"> • </w:t>
                    </w:r>
                    <w:proofErr w:type="gramStart"/>
                    <w:r w:rsidR="00150E7C">
                      <w:rPr>
                        <w:rStyle w:val="NingunoA"/>
                        <w:rFonts w:ascii="Libre Baskerville" w:eastAsia="Libre Baskerville" w:hAnsi="Libre Baskerville" w:cs="Libre Baskerville"/>
                        <w:color w:val="A7A7A7"/>
                        <w:sz w:val="14"/>
                        <w:szCs w:val="14"/>
                        <w:u w:color="A7A7A7"/>
                        <w:lang w:val="es-419"/>
                      </w:rPr>
                      <w:t>Diciembre</w:t>
                    </w:r>
                    <w:proofErr w:type="gramEnd"/>
                    <w:r>
                      <w:rPr>
                        <w:rStyle w:val="NingunoA"/>
                        <w:rFonts w:ascii="Libre Baskerville" w:eastAsia="Libre Baskerville" w:hAnsi="Libre Baskerville" w:cs="Libre Baskerville"/>
                        <w:color w:val="A7A7A7"/>
                        <w:sz w:val="14"/>
                        <w:szCs w:val="14"/>
                        <w:u w:color="A7A7A7"/>
                        <w:lang w:val="es-ES"/>
                      </w:rPr>
                      <w:t xml:space="preserve"> de 20</w:t>
                    </w:r>
                    <w:r w:rsidR="00340C88">
                      <w:rPr>
                        <w:rStyle w:val="NingunoA"/>
                        <w:rFonts w:ascii="Libre Baskerville" w:eastAsia="Libre Baskerville" w:hAnsi="Libre Baskerville" w:cs="Libre Baskerville"/>
                        <w:color w:val="A7A7A7"/>
                        <w:sz w:val="14"/>
                        <w:szCs w:val="14"/>
                        <w:u w:color="A7A7A7"/>
                        <w:lang w:val="es-ES"/>
                      </w:rPr>
                      <w:t>21</w:t>
                    </w:r>
                  </w:p>
                  <w:p w14:paraId="50845F83" w14:textId="6CE075D1" w:rsidR="00BC1114" w:rsidRPr="00BC1114" w:rsidRDefault="00215F94" w:rsidP="00E67FBD">
                    <w:pPr>
                      <w:spacing w:line="276" w:lineRule="auto"/>
                      <w:jc w:val="right"/>
                      <w:rPr>
                        <w:rFonts w:ascii="Libre Baskerville" w:eastAsia="Libre Baskerville" w:hAnsi="Libre Baskerville" w:cs="Libre Baskerville"/>
                        <w:color w:val="A7A7A7"/>
                        <w:sz w:val="14"/>
                        <w:szCs w:val="14"/>
                        <w:u w:color="A7A7A7"/>
                        <w:lang w:val="es-ES"/>
                      </w:rPr>
                    </w:pPr>
                    <w:r w:rsidRPr="00340C88">
                      <w:rPr>
                        <w:rFonts w:ascii="Libre Baskerville" w:eastAsia="Libre Baskerville" w:hAnsi="Libre Baskerville" w:cs="Libre Baskerville"/>
                        <w:color w:val="A7A7A7"/>
                        <w:sz w:val="14"/>
                        <w:szCs w:val="14"/>
                        <w:u w:color="A7A7A7"/>
                        <w:lang w:val="es-419"/>
                      </w:rPr>
                      <w:t>ISSN: 2619-3191 (En línea)</w:t>
                    </w:r>
                  </w:p>
                </w:txbxContent>
              </v:textbox>
            </v:shape>
          </w:pict>
        </mc:Fallback>
      </mc:AlternateContent>
    </w:r>
    <w:r>
      <w:rPr>
        <w:rFonts w:ascii="Libre Baskerville" w:hAnsi="Libre Baskerville"/>
        <w:noProof/>
        <w:lang w:val="es-ES_tradnl" w:eastAsia="es-ES_tradnl"/>
      </w:rPr>
      <mc:AlternateContent>
        <mc:Choice Requires="wps">
          <w:drawing>
            <wp:anchor distT="4294967294" distB="4294967294" distL="114300" distR="114300" simplePos="0" relativeHeight="251656704" behindDoc="0" locked="0" layoutInCell="1" allowOverlap="1" wp14:anchorId="4A41C58D" wp14:editId="60F198AD">
              <wp:simplePos x="0" y="0"/>
              <wp:positionH relativeFrom="column">
                <wp:posOffset>1905</wp:posOffset>
              </wp:positionH>
              <wp:positionV relativeFrom="paragraph">
                <wp:posOffset>-400051</wp:posOffset>
              </wp:positionV>
              <wp:extent cx="5713095" cy="0"/>
              <wp:effectExtent l="0" t="0" r="27305" b="25400"/>
              <wp:wrapNone/>
              <wp:docPr id="31"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713095" cy="0"/>
                      </a:xfrm>
                      <a:prstGeom prst="line">
                        <a:avLst/>
                      </a:prstGeom>
                      <a:noFill/>
                      <a:ln w="12700" cap="flat">
                        <a:solidFill>
                          <a:schemeClr val="bg1">
                            <a:lumMod val="85000"/>
                          </a:schemeClr>
                        </a:solidFill>
                        <a:prstDash val="solid"/>
                        <a:round/>
                      </a:ln>
                      <a:effectLst/>
                      <a:sp3d/>
                    </wps:spPr>
                    <wps:style>
                      <a:lnRef idx="0">
                        <a:scrgbClr r="0" g="0" b="0"/>
                      </a:lnRef>
                      <a:fillRef idx="0">
                        <a:scrgbClr r="0" g="0" b="0"/>
                      </a:fillRef>
                      <a:effectRef idx="0">
                        <a:scrgbClr r="0" g="0" b="0"/>
                      </a:effectRef>
                      <a:fontRef idx="none"/>
                    </wps:style>
                    <wps:bodyPr/>
                  </wps:wsp>
                </a:graphicData>
              </a:graphic>
              <wp14:sizeRelH relativeFrom="margin">
                <wp14:pctWidth>0</wp14:pctWidth>
              </wp14:sizeRelH>
              <wp14:sizeRelV relativeFrom="margin">
                <wp14:pctHeight>0</wp14:pctHeight>
              </wp14:sizeRelV>
            </wp:anchor>
          </w:drawing>
        </mc:Choice>
        <mc:Fallback>
          <w:pict>
            <v:line w14:anchorId="6B2F4922" id="Conector reto 5" o:spid="_x0000_s1026" style="position:absolute;flip:x;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5pt,-31.5pt" to="450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" strokecolor="#d8d8d8 [2732]" strokeweight="1pt">
              <o:lock v:ext="edit" shapetype="f"/>
            </v:line>
          </w:pict>
        </mc:Fallback>
      </mc:AlternateContent>
    </w:r>
    <w:r>
      <w:rPr>
        <w:rFonts w:ascii="Libre Baskerville" w:hAnsi="Libre Baskerville"/>
        <w:noProof/>
        <w:lang w:val="es-ES_tradnl" w:eastAsia="es-ES_tradnl"/>
      </w:rPr>
      <mc:AlternateContent>
        <mc:Choice Requires="wps">
          <w:drawing>
            <wp:anchor distT="0" distB="0" distL="114300" distR="114300" simplePos="0" relativeHeight="251657728" behindDoc="0" locked="0" layoutInCell="1" allowOverlap="1" wp14:anchorId="5844A04B" wp14:editId="2B7A2D89">
              <wp:simplePos x="0" y="0"/>
              <wp:positionH relativeFrom="column">
                <wp:posOffset>5700395</wp:posOffset>
              </wp:positionH>
              <wp:positionV relativeFrom="paragraph">
                <wp:posOffset>-580390</wp:posOffset>
              </wp:positionV>
              <wp:extent cx="637540" cy="283210"/>
              <wp:effectExtent l="0" t="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7540" cy="28321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1ADEB7E7" w14:textId="77777777" w:rsidR="004A0C42" w:rsidRDefault="004A0C42">
                          <w:r w:rsidRPr="004A0C42">
                            <w:rPr>
                              <w:noProof/>
                              <w:lang w:val="es-ES_tradnl" w:eastAsia="es-ES_tradnl"/>
                            </w:rPr>
                            <w:drawing>
                              <wp:inline distT="0" distB="0" distL="0" distR="0" wp14:anchorId="458FC196" wp14:editId="370276F4">
                                <wp:extent cx="438785" cy="131445"/>
                                <wp:effectExtent l="0" t="0" r="0" b="190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785" cy="131445"/>
                                        </a:xfrm>
                                        <a:prstGeom prst="rect">
                                          <a:avLst/>
                                        </a:prstGeom>
                                        <a:noFill/>
                                        <a:ln>
                                          <a:noFill/>
                                        </a:ln>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5844A04B" id="Text Box 33" o:spid="_x0000_s1027" type="#_x0000_t202" style="position:absolute;margin-left:448.85pt;margin-top:-45.7pt;width:50.2pt;height: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" filled="f" stroked="f" strokeweight=".5pt">
              <v:textbox style="mso-fit-shape-to-text:t" inset="4pt,4pt,4pt,4pt">
                <w:txbxContent>
                  <w:p w14:paraId="1ADEB7E7" w14:textId="77777777" w:rsidR="004A0C42" w:rsidRDefault="004A0C42">
                    <w:r w:rsidRPr="004A0C42">
                      <w:rPr>
                        <w:noProof/>
                        <w:lang w:val="es-ES_tradnl" w:eastAsia="es-ES_tradnl"/>
                      </w:rPr>
                      <w:drawing>
                        <wp:inline distT="0" distB="0" distL="0" distR="0" wp14:anchorId="458FC196" wp14:editId="370276F4">
                          <wp:extent cx="438785" cy="131445"/>
                          <wp:effectExtent l="0" t="0" r="0" b="1905"/>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38785" cy="131445"/>
                                  </a:xfrm>
                                  <a:prstGeom prst="rect">
                                    <a:avLst/>
                                  </a:prstGeom>
                                  <a:noFill/>
                                  <a:ln>
                                    <a:noFill/>
                                  </a:ln>
                                </pic:spPr>
                              </pic:pic>
                            </a:graphicData>
                          </a:graphic>
                        </wp:inline>
                      </w:drawing>
                    </w:r>
                  </w:p>
                </w:txbxContent>
              </v:textbox>
            </v:shape>
          </w:pict>
        </mc:Fallback>
      </mc:AlternateContent>
    </w:r>
  </w:p>
  <w:p w14:paraId="5A758097" w14:textId="77777777" w:rsidR="009F3EA4" w:rsidRDefault="009F3EA4">
    <w:pPr>
      <w:pStyle w:val="CabeceraypieA"/>
      <w:tabs>
        <w:tab w:val="clear" w:pos="9020"/>
        <w:tab w:val="center" w:pos="3953"/>
        <w:tab w:val="right" w:pos="7880"/>
      </w:tabs>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7E346B3"/>
    <w:multiLevelType w:val="hybridMultilevel"/>
    <w:tmpl w:val="EC2E3A6E"/>
    <w:lvl w:ilvl="0" w:tplc="C9F68F02">
      <w:start w:val="1"/>
      <w:numFmt w:val="decimal"/>
      <w:lvlText w:val="(%1)"/>
      <w:lvlJc w:val="left"/>
      <w:pPr>
        <w:ind w:left="1587" w:hanging="1020"/>
      </w:pPr>
      <w:rPr>
        <w:rFonts w:hint="default"/>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abstractNum w:abstractNumId="1" w15:restartNumberingAfterBreak="0">
    <w:nsid w:val="3A034CB0"/>
    <w:multiLevelType w:val="hybridMultilevel"/>
    <w:tmpl w:val="7694968E"/>
    <w:styleLink w:val="Vietas"/>
    <w:lvl w:ilvl="0" w:tplc="714E5760">
      <w:start w:val="1"/>
      <w:numFmt w:val="bullet"/>
      <w:lvlText w:val="-"/>
      <w:lvlJc w:val="left"/>
      <w:pPr>
        <w:ind w:left="1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1" w:tplc="6DE8F378">
      <w:start w:val="1"/>
      <w:numFmt w:val="bullet"/>
      <w:lvlText w:val="-"/>
      <w:lvlJc w:val="left"/>
      <w:pPr>
        <w:ind w:left="7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2" w:tplc="D472A84E">
      <w:start w:val="1"/>
      <w:numFmt w:val="bullet"/>
      <w:lvlText w:val="-"/>
      <w:lvlJc w:val="left"/>
      <w:pPr>
        <w:ind w:left="13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3" w:tplc="50622D26">
      <w:start w:val="1"/>
      <w:numFmt w:val="bullet"/>
      <w:lvlText w:val="-"/>
      <w:lvlJc w:val="left"/>
      <w:pPr>
        <w:ind w:left="19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4" w:tplc="62745640">
      <w:start w:val="1"/>
      <w:numFmt w:val="bullet"/>
      <w:lvlText w:val="-"/>
      <w:lvlJc w:val="left"/>
      <w:pPr>
        <w:ind w:left="25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5" w:tplc="585E6BFA">
      <w:start w:val="1"/>
      <w:numFmt w:val="bullet"/>
      <w:lvlText w:val="-"/>
      <w:lvlJc w:val="left"/>
      <w:pPr>
        <w:ind w:left="31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6" w:tplc="EA74FDF8">
      <w:start w:val="1"/>
      <w:numFmt w:val="bullet"/>
      <w:lvlText w:val="-"/>
      <w:lvlJc w:val="left"/>
      <w:pPr>
        <w:ind w:left="37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7" w:tplc="DEDE7A32">
      <w:start w:val="1"/>
      <w:numFmt w:val="bullet"/>
      <w:lvlText w:val="-"/>
      <w:lvlJc w:val="left"/>
      <w:pPr>
        <w:ind w:left="43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lvl w:ilvl="8" w:tplc="3E7A3874">
      <w:start w:val="1"/>
      <w:numFmt w:val="bullet"/>
      <w:lvlText w:val="-"/>
      <w:lvlJc w:val="left"/>
      <w:pPr>
        <w:ind w:left="4958" w:hanging="158"/>
      </w:pPr>
      <w:rPr>
        <w:rFonts w:ascii="Libre Baskerville" w:eastAsia="Libre Baskerville" w:hAnsi="Libre Baskerville" w:cs="Libre Baskerville"/>
        <w:b w:val="0"/>
        <w:bCs w:val="0"/>
        <w:i w:val="0"/>
        <w:iCs w:val="0"/>
        <w:caps w:val="0"/>
        <w:smallCaps w:val="0"/>
        <w:strike w:val="0"/>
        <w:dstrike w:val="0"/>
        <w:color w:val="000000"/>
        <w:spacing w:val="0"/>
        <w:w w:val="100"/>
        <w:kern w:val="0"/>
        <w:position w:val="0"/>
        <w:highlight w:val="none"/>
        <w:vertAlign w:val="baseline"/>
      </w:rPr>
    </w:lvl>
  </w:abstractNum>
  <w:abstractNum w:abstractNumId="2" w15:restartNumberingAfterBreak="0">
    <w:nsid w:val="453E2B14"/>
    <w:multiLevelType w:val="hybridMultilevel"/>
    <w:tmpl w:val="7694968E"/>
    <w:numStyleLink w:val="Vietas"/>
  </w:abstractNum>
  <w:abstractNum w:abstractNumId="3" w15:restartNumberingAfterBreak="0">
    <w:nsid w:val="52F95AFD"/>
    <w:multiLevelType w:val="hybridMultilevel"/>
    <w:tmpl w:val="DB6C3F1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7MwtTA3MTA0NjA1sTBV0lEKTi0uzszPAykwMqwFAMf38VotAAAA"/>
  </w:docVars>
  <w:rsids>
    <w:rsidRoot w:val="00495473"/>
    <w:rsid w:val="0002081D"/>
    <w:rsid w:val="000324CA"/>
    <w:rsid w:val="00040EDA"/>
    <w:rsid w:val="000479AC"/>
    <w:rsid w:val="0005347A"/>
    <w:rsid w:val="000536B3"/>
    <w:rsid w:val="00055965"/>
    <w:rsid w:val="00060E2D"/>
    <w:rsid w:val="00063166"/>
    <w:rsid w:val="00066C38"/>
    <w:rsid w:val="00095093"/>
    <w:rsid w:val="000A69F2"/>
    <w:rsid w:val="000B58F1"/>
    <w:rsid w:val="000D7DE4"/>
    <w:rsid w:val="000D7FE2"/>
    <w:rsid w:val="00101F9A"/>
    <w:rsid w:val="00102DAB"/>
    <w:rsid w:val="00150E7C"/>
    <w:rsid w:val="00151369"/>
    <w:rsid w:val="001530A3"/>
    <w:rsid w:val="0015464F"/>
    <w:rsid w:val="00156A53"/>
    <w:rsid w:val="001574CA"/>
    <w:rsid w:val="001604F4"/>
    <w:rsid w:val="0016539C"/>
    <w:rsid w:val="001727A5"/>
    <w:rsid w:val="00173D42"/>
    <w:rsid w:val="00180077"/>
    <w:rsid w:val="00182326"/>
    <w:rsid w:val="001830B2"/>
    <w:rsid w:val="00184788"/>
    <w:rsid w:val="001947FA"/>
    <w:rsid w:val="001B6596"/>
    <w:rsid w:val="001C6C86"/>
    <w:rsid w:val="001E04C4"/>
    <w:rsid w:val="001E337D"/>
    <w:rsid w:val="001E7442"/>
    <w:rsid w:val="001F032E"/>
    <w:rsid w:val="001F5EFB"/>
    <w:rsid w:val="0020154C"/>
    <w:rsid w:val="00201591"/>
    <w:rsid w:val="002033E4"/>
    <w:rsid w:val="00215F94"/>
    <w:rsid w:val="00216627"/>
    <w:rsid w:val="00220B4D"/>
    <w:rsid w:val="00227BA6"/>
    <w:rsid w:val="00230E7F"/>
    <w:rsid w:val="00232CD7"/>
    <w:rsid w:val="002335AC"/>
    <w:rsid w:val="00235440"/>
    <w:rsid w:val="002426B5"/>
    <w:rsid w:val="002445C6"/>
    <w:rsid w:val="00256B27"/>
    <w:rsid w:val="002571A2"/>
    <w:rsid w:val="002638C7"/>
    <w:rsid w:val="002677AD"/>
    <w:rsid w:val="002816CE"/>
    <w:rsid w:val="00282FD5"/>
    <w:rsid w:val="00295360"/>
    <w:rsid w:val="00296C53"/>
    <w:rsid w:val="002A3D61"/>
    <w:rsid w:val="002A4488"/>
    <w:rsid w:val="002A4BC9"/>
    <w:rsid w:val="002A6B98"/>
    <w:rsid w:val="002B00E7"/>
    <w:rsid w:val="002B5184"/>
    <w:rsid w:val="002B649E"/>
    <w:rsid w:val="002B6592"/>
    <w:rsid w:val="002C1E67"/>
    <w:rsid w:val="002E0A66"/>
    <w:rsid w:val="002E38A9"/>
    <w:rsid w:val="002F27D5"/>
    <w:rsid w:val="002F3BA3"/>
    <w:rsid w:val="003016F0"/>
    <w:rsid w:val="00304F8C"/>
    <w:rsid w:val="00305631"/>
    <w:rsid w:val="003170A8"/>
    <w:rsid w:val="0032199A"/>
    <w:rsid w:val="00322A73"/>
    <w:rsid w:val="00332F57"/>
    <w:rsid w:val="0033625C"/>
    <w:rsid w:val="003378EA"/>
    <w:rsid w:val="003379FA"/>
    <w:rsid w:val="00340C88"/>
    <w:rsid w:val="00352902"/>
    <w:rsid w:val="00353E92"/>
    <w:rsid w:val="003604C5"/>
    <w:rsid w:val="00363A96"/>
    <w:rsid w:val="00370669"/>
    <w:rsid w:val="00391B3D"/>
    <w:rsid w:val="003A52B3"/>
    <w:rsid w:val="003B1332"/>
    <w:rsid w:val="003B39BB"/>
    <w:rsid w:val="003C71C7"/>
    <w:rsid w:val="003D14C5"/>
    <w:rsid w:val="003E5B56"/>
    <w:rsid w:val="003E7DB5"/>
    <w:rsid w:val="00400419"/>
    <w:rsid w:val="00403290"/>
    <w:rsid w:val="004244C6"/>
    <w:rsid w:val="00445F40"/>
    <w:rsid w:val="00446E0B"/>
    <w:rsid w:val="00446E68"/>
    <w:rsid w:val="0045041B"/>
    <w:rsid w:val="00457286"/>
    <w:rsid w:val="00481EDE"/>
    <w:rsid w:val="00486795"/>
    <w:rsid w:val="00487C87"/>
    <w:rsid w:val="00495473"/>
    <w:rsid w:val="004A0C42"/>
    <w:rsid w:val="004A2AF1"/>
    <w:rsid w:val="004B0142"/>
    <w:rsid w:val="004B3F67"/>
    <w:rsid w:val="004D6A72"/>
    <w:rsid w:val="004E1120"/>
    <w:rsid w:val="004E2172"/>
    <w:rsid w:val="00504B83"/>
    <w:rsid w:val="005112A4"/>
    <w:rsid w:val="00527FB0"/>
    <w:rsid w:val="005414C7"/>
    <w:rsid w:val="00547F91"/>
    <w:rsid w:val="00553CFD"/>
    <w:rsid w:val="00556B86"/>
    <w:rsid w:val="0056404C"/>
    <w:rsid w:val="005677AE"/>
    <w:rsid w:val="005734AA"/>
    <w:rsid w:val="00582DC0"/>
    <w:rsid w:val="00584158"/>
    <w:rsid w:val="005E00C9"/>
    <w:rsid w:val="005E3546"/>
    <w:rsid w:val="005E4A56"/>
    <w:rsid w:val="006025F8"/>
    <w:rsid w:val="006077BB"/>
    <w:rsid w:val="00616038"/>
    <w:rsid w:val="00623A93"/>
    <w:rsid w:val="00630B23"/>
    <w:rsid w:val="00652C50"/>
    <w:rsid w:val="00653927"/>
    <w:rsid w:val="00690BE1"/>
    <w:rsid w:val="00693D69"/>
    <w:rsid w:val="006D3F79"/>
    <w:rsid w:val="006E001C"/>
    <w:rsid w:val="006E3897"/>
    <w:rsid w:val="006F00DF"/>
    <w:rsid w:val="006F4D0E"/>
    <w:rsid w:val="006F5429"/>
    <w:rsid w:val="0070084F"/>
    <w:rsid w:val="00712F7A"/>
    <w:rsid w:val="00722A72"/>
    <w:rsid w:val="007311B8"/>
    <w:rsid w:val="0074530D"/>
    <w:rsid w:val="007503DB"/>
    <w:rsid w:val="0075608D"/>
    <w:rsid w:val="00761BB7"/>
    <w:rsid w:val="0076696E"/>
    <w:rsid w:val="0077087D"/>
    <w:rsid w:val="007763B5"/>
    <w:rsid w:val="00782FEB"/>
    <w:rsid w:val="00787983"/>
    <w:rsid w:val="00791D8E"/>
    <w:rsid w:val="0079234D"/>
    <w:rsid w:val="007A0376"/>
    <w:rsid w:val="007A4B9B"/>
    <w:rsid w:val="007D3DE1"/>
    <w:rsid w:val="007E193A"/>
    <w:rsid w:val="007E5C11"/>
    <w:rsid w:val="007E6ECB"/>
    <w:rsid w:val="007F3DBC"/>
    <w:rsid w:val="00811F65"/>
    <w:rsid w:val="0081338C"/>
    <w:rsid w:val="00815AAE"/>
    <w:rsid w:val="00825B37"/>
    <w:rsid w:val="00826110"/>
    <w:rsid w:val="00831AE5"/>
    <w:rsid w:val="0086165E"/>
    <w:rsid w:val="008806A0"/>
    <w:rsid w:val="00886458"/>
    <w:rsid w:val="008869C3"/>
    <w:rsid w:val="008B26D9"/>
    <w:rsid w:val="008B2ED5"/>
    <w:rsid w:val="008C2A7D"/>
    <w:rsid w:val="008C7AD1"/>
    <w:rsid w:val="008D398B"/>
    <w:rsid w:val="008D62A0"/>
    <w:rsid w:val="008E0128"/>
    <w:rsid w:val="008E2290"/>
    <w:rsid w:val="008E57E9"/>
    <w:rsid w:val="008F1DEB"/>
    <w:rsid w:val="009037CA"/>
    <w:rsid w:val="00912467"/>
    <w:rsid w:val="00912937"/>
    <w:rsid w:val="009408D7"/>
    <w:rsid w:val="00941BCC"/>
    <w:rsid w:val="009474E0"/>
    <w:rsid w:val="00953C75"/>
    <w:rsid w:val="00955C5E"/>
    <w:rsid w:val="009624DF"/>
    <w:rsid w:val="00967714"/>
    <w:rsid w:val="00982366"/>
    <w:rsid w:val="00982EEF"/>
    <w:rsid w:val="0099475C"/>
    <w:rsid w:val="009A33CF"/>
    <w:rsid w:val="009A63BD"/>
    <w:rsid w:val="009B6C99"/>
    <w:rsid w:val="009B6D14"/>
    <w:rsid w:val="009D54E4"/>
    <w:rsid w:val="009F3EA4"/>
    <w:rsid w:val="00A141BA"/>
    <w:rsid w:val="00A4251A"/>
    <w:rsid w:val="00A44C61"/>
    <w:rsid w:val="00A5598F"/>
    <w:rsid w:val="00A602DA"/>
    <w:rsid w:val="00A60956"/>
    <w:rsid w:val="00A65288"/>
    <w:rsid w:val="00A72FE2"/>
    <w:rsid w:val="00A846C5"/>
    <w:rsid w:val="00AA31B3"/>
    <w:rsid w:val="00AB6153"/>
    <w:rsid w:val="00AD13B5"/>
    <w:rsid w:val="00AD688D"/>
    <w:rsid w:val="00AF1D87"/>
    <w:rsid w:val="00B00AB8"/>
    <w:rsid w:val="00B01BC9"/>
    <w:rsid w:val="00B313A3"/>
    <w:rsid w:val="00B32AD9"/>
    <w:rsid w:val="00B34E06"/>
    <w:rsid w:val="00B51228"/>
    <w:rsid w:val="00B51790"/>
    <w:rsid w:val="00B52F86"/>
    <w:rsid w:val="00B57948"/>
    <w:rsid w:val="00B61685"/>
    <w:rsid w:val="00B750CD"/>
    <w:rsid w:val="00B77A3A"/>
    <w:rsid w:val="00B8292C"/>
    <w:rsid w:val="00BA33F9"/>
    <w:rsid w:val="00BA6C8D"/>
    <w:rsid w:val="00BB374A"/>
    <w:rsid w:val="00BC1114"/>
    <w:rsid w:val="00BC2CCA"/>
    <w:rsid w:val="00BC358F"/>
    <w:rsid w:val="00BC5C7C"/>
    <w:rsid w:val="00BD146D"/>
    <w:rsid w:val="00BD1FFC"/>
    <w:rsid w:val="00BD24B9"/>
    <w:rsid w:val="00BD3208"/>
    <w:rsid w:val="00BD4A2D"/>
    <w:rsid w:val="00C00700"/>
    <w:rsid w:val="00C01BBF"/>
    <w:rsid w:val="00C11B9A"/>
    <w:rsid w:val="00C1496E"/>
    <w:rsid w:val="00C14F93"/>
    <w:rsid w:val="00C207CF"/>
    <w:rsid w:val="00C26129"/>
    <w:rsid w:val="00C346C0"/>
    <w:rsid w:val="00C37552"/>
    <w:rsid w:val="00C46976"/>
    <w:rsid w:val="00C63CFF"/>
    <w:rsid w:val="00C709A3"/>
    <w:rsid w:val="00C73E9C"/>
    <w:rsid w:val="00C76AB8"/>
    <w:rsid w:val="00C84BAA"/>
    <w:rsid w:val="00C84FCA"/>
    <w:rsid w:val="00C90A5C"/>
    <w:rsid w:val="00C9614E"/>
    <w:rsid w:val="00C96B1B"/>
    <w:rsid w:val="00CA58A2"/>
    <w:rsid w:val="00CB3B7C"/>
    <w:rsid w:val="00CB530E"/>
    <w:rsid w:val="00CC03AE"/>
    <w:rsid w:val="00CC0F37"/>
    <w:rsid w:val="00CC6FFD"/>
    <w:rsid w:val="00CE1100"/>
    <w:rsid w:val="00CE198B"/>
    <w:rsid w:val="00CE293B"/>
    <w:rsid w:val="00CE4950"/>
    <w:rsid w:val="00D17871"/>
    <w:rsid w:val="00D209C8"/>
    <w:rsid w:val="00D36375"/>
    <w:rsid w:val="00D51B8F"/>
    <w:rsid w:val="00D53EB9"/>
    <w:rsid w:val="00D60793"/>
    <w:rsid w:val="00D66E96"/>
    <w:rsid w:val="00D67A3A"/>
    <w:rsid w:val="00D7663D"/>
    <w:rsid w:val="00D934D1"/>
    <w:rsid w:val="00D95A44"/>
    <w:rsid w:val="00D9769A"/>
    <w:rsid w:val="00DA636E"/>
    <w:rsid w:val="00DB04C6"/>
    <w:rsid w:val="00DB33C4"/>
    <w:rsid w:val="00DB3405"/>
    <w:rsid w:val="00DB515D"/>
    <w:rsid w:val="00DC5671"/>
    <w:rsid w:val="00DD66AA"/>
    <w:rsid w:val="00DD770B"/>
    <w:rsid w:val="00DF790A"/>
    <w:rsid w:val="00E10A2D"/>
    <w:rsid w:val="00E115C5"/>
    <w:rsid w:val="00E12346"/>
    <w:rsid w:val="00E17135"/>
    <w:rsid w:val="00E245A7"/>
    <w:rsid w:val="00E4478D"/>
    <w:rsid w:val="00E50E96"/>
    <w:rsid w:val="00E51FAF"/>
    <w:rsid w:val="00E520D2"/>
    <w:rsid w:val="00E572C4"/>
    <w:rsid w:val="00E67FBD"/>
    <w:rsid w:val="00E86AC1"/>
    <w:rsid w:val="00E9294D"/>
    <w:rsid w:val="00E93753"/>
    <w:rsid w:val="00EC062E"/>
    <w:rsid w:val="00ED71B8"/>
    <w:rsid w:val="00EE7E88"/>
    <w:rsid w:val="00EF4601"/>
    <w:rsid w:val="00EF7C69"/>
    <w:rsid w:val="00F25C7D"/>
    <w:rsid w:val="00F33192"/>
    <w:rsid w:val="00F34C65"/>
    <w:rsid w:val="00F439B5"/>
    <w:rsid w:val="00F518BB"/>
    <w:rsid w:val="00F67438"/>
    <w:rsid w:val="00FA043A"/>
    <w:rsid w:val="00FA0EBA"/>
    <w:rsid w:val="00FA11DA"/>
    <w:rsid w:val="00FA350B"/>
    <w:rsid w:val="00FA5248"/>
    <w:rsid w:val="00FA5C04"/>
    <w:rsid w:val="00FC2283"/>
    <w:rsid w:val="00FD7390"/>
    <w:rsid w:val="00FE5B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345D9C"/>
  <w15:docId w15:val="{4F43E87E-C849-49AE-BCA7-630D7158C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353E92"/>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353E92"/>
    <w:rPr>
      <w:u w:val="single"/>
    </w:rPr>
  </w:style>
  <w:style w:type="table" w:customStyle="1" w:styleId="TableNormal1">
    <w:name w:val="Table Normal1"/>
    <w:rsid w:val="00353E92"/>
    <w:tblPr>
      <w:tblInd w:w="0" w:type="dxa"/>
      <w:tblCellMar>
        <w:top w:w="0" w:type="dxa"/>
        <w:left w:w="0" w:type="dxa"/>
        <w:bottom w:w="0" w:type="dxa"/>
        <w:right w:w="0" w:type="dxa"/>
      </w:tblCellMar>
    </w:tblPr>
  </w:style>
  <w:style w:type="paragraph" w:customStyle="1" w:styleId="CabeceraypieA">
    <w:name w:val="Cabecera y pie A"/>
    <w:rsid w:val="00353E92"/>
    <w:pPr>
      <w:tabs>
        <w:tab w:val="right" w:pos="9020"/>
      </w:tabs>
      <w:spacing w:line="288" w:lineRule="auto"/>
    </w:pPr>
    <w:rPr>
      <w:rFonts w:cs="Arial Unicode MS"/>
      <w:color w:val="000000"/>
      <w:u w:color="000000"/>
      <w:lang w:val="pt-PT"/>
    </w:rPr>
  </w:style>
  <w:style w:type="character" w:customStyle="1" w:styleId="NingunoA">
    <w:name w:val="Ninguno A"/>
    <w:rsid w:val="00353E92"/>
  </w:style>
  <w:style w:type="character" w:customStyle="1" w:styleId="Hyperlink0">
    <w:name w:val="Hyperlink.0"/>
    <w:basedOn w:val="NingunoA"/>
    <w:rsid w:val="00353E92"/>
    <w:rPr>
      <w:rFonts w:ascii="Libre Baskerville" w:eastAsia="Libre Baskerville" w:hAnsi="Libre Baskerville" w:cs="Libre Baskerville"/>
      <w:color w:val="AAAAAA"/>
      <w:u w:val="none" w:color="AAAAAA"/>
      <w:lang w:val="en-US"/>
    </w:rPr>
  </w:style>
  <w:style w:type="paragraph" w:customStyle="1" w:styleId="Destinatario">
    <w:name w:val="Destinatario"/>
    <w:rsid w:val="00353E92"/>
    <w:rPr>
      <w:rFonts w:cs="Arial Unicode MS"/>
      <w:color w:val="000000"/>
      <w:u w:color="000000"/>
      <w:lang w:val="es-ES_tradnl"/>
    </w:rPr>
  </w:style>
  <w:style w:type="paragraph" w:customStyle="1" w:styleId="CuerpoA">
    <w:name w:val="Cuerpo A"/>
    <w:rsid w:val="00353E92"/>
    <w:pPr>
      <w:spacing w:after="200"/>
    </w:pPr>
    <w:rPr>
      <w:rFonts w:eastAsia="Times New Roman"/>
      <w:color w:val="000000"/>
      <w:u w:color="000000"/>
      <w:lang w:val="pt-PT"/>
    </w:rPr>
  </w:style>
  <w:style w:type="numbering" w:customStyle="1" w:styleId="Vietas">
    <w:name w:val="Viñetas"/>
    <w:rsid w:val="00353E92"/>
    <w:pPr>
      <w:numPr>
        <w:numId w:val="1"/>
      </w:numPr>
    </w:pPr>
  </w:style>
  <w:style w:type="character" w:customStyle="1" w:styleId="Hyperlink1">
    <w:name w:val="Hyperlink.1"/>
    <w:basedOn w:val="NingunoA"/>
    <w:rsid w:val="00353E92"/>
    <w:rPr>
      <w:rFonts w:ascii="Libre Baskerville" w:eastAsia="Libre Baskerville" w:hAnsi="Libre Baskerville" w:cs="Libre Baskerville"/>
      <w:sz w:val="24"/>
      <w:szCs w:val="24"/>
      <w:u w:val="single"/>
      <w:lang w:val="es-ES_tradnl"/>
    </w:rPr>
  </w:style>
  <w:style w:type="paragraph" w:styleId="Textodeglobo">
    <w:name w:val="Balloon Text"/>
    <w:basedOn w:val="Normal"/>
    <w:link w:val="TextodegloboCar"/>
    <w:uiPriority w:val="99"/>
    <w:semiHidden/>
    <w:unhideWhenUsed/>
    <w:rsid w:val="00AF1D87"/>
    <w:rPr>
      <w:rFonts w:ascii="Tahoma" w:hAnsi="Tahoma" w:cs="Tahoma"/>
      <w:sz w:val="16"/>
      <w:szCs w:val="16"/>
    </w:rPr>
  </w:style>
  <w:style w:type="character" w:customStyle="1" w:styleId="TextodegloboCar">
    <w:name w:val="Texto de globo Car"/>
    <w:basedOn w:val="Fuentedeprrafopredeter"/>
    <w:link w:val="Textodeglobo"/>
    <w:uiPriority w:val="99"/>
    <w:semiHidden/>
    <w:rsid w:val="00AF1D87"/>
    <w:rPr>
      <w:rFonts w:ascii="Tahoma" w:hAnsi="Tahoma" w:cs="Tahoma"/>
      <w:sz w:val="16"/>
      <w:szCs w:val="16"/>
      <w:lang w:val="en-US" w:eastAsia="en-US"/>
    </w:rPr>
  </w:style>
  <w:style w:type="paragraph" w:styleId="Encabezado">
    <w:name w:val="header"/>
    <w:basedOn w:val="Normal"/>
    <w:link w:val="EncabezadoCar"/>
    <w:uiPriority w:val="99"/>
    <w:unhideWhenUsed/>
    <w:rsid w:val="00AF1D87"/>
    <w:pPr>
      <w:tabs>
        <w:tab w:val="center" w:pos="4252"/>
        <w:tab w:val="right" w:pos="8504"/>
      </w:tabs>
    </w:pPr>
  </w:style>
  <w:style w:type="character" w:customStyle="1" w:styleId="EncabezadoCar">
    <w:name w:val="Encabezado Car"/>
    <w:basedOn w:val="Fuentedeprrafopredeter"/>
    <w:link w:val="Encabezado"/>
    <w:uiPriority w:val="99"/>
    <w:rsid w:val="00AF1D87"/>
    <w:rPr>
      <w:sz w:val="24"/>
      <w:szCs w:val="24"/>
      <w:lang w:val="en-US" w:eastAsia="en-US"/>
    </w:rPr>
  </w:style>
  <w:style w:type="paragraph" w:styleId="Piedepgina">
    <w:name w:val="footer"/>
    <w:basedOn w:val="Normal"/>
    <w:link w:val="PiedepginaCar"/>
    <w:uiPriority w:val="99"/>
    <w:unhideWhenUsed/>
    <w:rsid w:val="00AF1D87"/>
    <w:pPr>
      <w:tabs>
        <w:tab w:val="center" w:pos="4252"/>
        <w:tab w:val="right" w:pos="8504"/>
      </w:tabs>
    </w:pPr>
  </w:style>
  <w:style w:type="character" w:customStyle="1" w:styleId="PiedepginaCar">
    <w:name w:val="Pie de página Car"/>
    <w:basedOn w:val="Fuentedeprrafopredeter"/>
    <w:link w:val="Piedepgina"/>
    <w:uiPriority w:val="99"/>
    <w:rsid w:val="00AF1D87"/>
    <w:rPr>
      <w:sz w:val="24"/>
      <w:szCs w:val="24"/>
      <w:lang w:val="en-US" w:eastAsia="en-US"/>
    </w:rPr>
  </w:style>
  <w:style w:type="table" w:styleId="Tablaconcuadrcula">
    <w:name w:val="Table Grid"/>
    <w:basedOn w:val="Tablanormal"/>
    <w:uiPriority w:val="59"/>
    <w:rsid w:val="00AF1D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457286"/>
    <w:pPr>
      <w:spacing w:after="200"/>
    </w:pPr>
    <w:rPr>
      <w:b/>
      <w:bCs/>
      <w:color w:val="0091C2" w:themeColor="accent1"/>
      <w:sz w:val="18"/>
      <w:szCs w:val="18"/>
    </w:rPr>
  </w:style>
  <w:style w:type="character" w:styleId="Mencinsinresolver">
    <w:name w:val="Unresolved Mention"/>
    <w:basedOn w:val="Fuentedeprrafopredeter"/>
    <w:uiPriority w:val="99"/>
    <w:rsid w:val="001F5EFB"/>
    <w:rPr>
      <w:color w:val="605E5C"/>
      <w:shd w:val="clear" w:color="auto" w:fill="E1DFDD"/>
    </w:rPr>
  </w:style>
  <w:style w:type="character" w:styleId="Refdecomentario">
    <w:name w:val="annotation reference"/>
    <w:basedOn w:val="Fuentedeprrafopredeter"/>
    <w:uiPriority w:val="99"/>
    <w:semiHidden/>
    <w:unhideWhenUsed/>
    <w:rsid w:val="00370669"/>
    <w:rPr>
      <w:sz w:val="16"/>
      <w:szCs w:val="16"/>
    </w:rPr>
  </w:style>
  <w:style w:type="paragraph" w:styleId="Textocomentario">
    <w:name w:val="annotation text"/>
    <w:basedOn w:val="Normal"/>
    <w:link w:val="TextocomentarioCar"/>
    <w:uiPriority w:val="99"/>
    <w:semiHidden/>
    <w:unhideWhenUsed/>
    <w:rsid w:val="00370669"/>
    <w:rPr>
      <w:sz w:val="20"/>
      <w:szCs w:val="20"/>
    </w:rPr>
  </w:style>
  <w:style w:type="character" w:customStyle="1" w:styleId="TextocomentarioCar">
    <w:name w:val="Texto comentario Car"/>
    <w:basedOn w:val="Fuentedeprrafopredeter"/>
    <w:link w:val="Textocomentario"/>
    <w:uiPriority w:val="99"/>
    <w:semiHidden/>
    <w:rsid w:val="00370669"/>
    <w:rPr>
      <w:lang w:val="en-US" w:eastAsia="en-US"/>
    </w:rPr>
  </w:style>
  <w:style w:type="paragraph" w:styleId="Asuntodelcomentario">
    <w:name w:val="annotation subject"/>
    <w:basedOn w:val="Textocomentario"/>
    <w:next w:val="Textocomentario"/>
    <w:link w:val="AsuntodelcomentarioCar"/>
    <w:uiPriority w:val="99"/>
    <w:semiHidden/>
    <w:unhideWhenUsed/>
    <w:rsid w:val="00370669"/>
    <w:rPr>
      <w:b/>
      <w:bCs/>
    </w:rPr>
  </w:style>
  <w:style w:type="character" w:customStyle="1" w:styleId="AsuntodelcomentarioCar">
    <w:name w:val="Asunto del comentario Car"/>
    <w:basedOn w:val="TextocomentarioCar"/>
    <w:link w:val="Asuntodelcomentario"/>
    <w:uiPriority w:val="99"/>
    <w:semiHidden/>
    <w:rsid w:val="00370669"/>
    <w:rPr>
      <w:b/>
      <w:bCs/>
      <w:lang w:val="en-US" w:eastAsia="en-US"/>
    </w:rPr>
  </w:style>
  <w:style w:type="paragraph" w:styleId="Revisin">
    <w:name w:val="Revision"/>
    <w:hidden/>
    <w:uiPriority w:val="99"/>
    <w:semiHidden/>
    <w:rsid w:val="00150E7C"/>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5281444">
      <w:bodyDiv w:val="1"/>
      <w:marLeft w:val="0"/>
      <w:marRight w:val="0"/>
      <w:marTop w:val="0"/>
      <w:marBottom w:val="0"/>
      <w:divBdr>
        <w:top w:val="none" w:sz="0" w:space="0" w:color="auto"/>
        <w:left w:val="none" w:sz="0" w:space="0" w:color="auto"/>
        <w:bottom w:val="none" w:sz="0" w:space="0" w:color="auto"/>
        <w:right w:val="none" w:sz="0" w:space="0" w:color="auto"/>
      </w:divBdr>
    </w:div>
    <w:div w:id="245726119">
      <w:bodyDiv w:val="1"/>
      <w:marLeft w:val="0"/>
      <w:marRight w:val="0"/>
      <w:marTop w:val="0"/>
      <w:marBottom w:val="0"/>
      <w:divBdr>
        <w:top w:val="none" w:sz="0" w:space="0" w:color="auto"/>
        <w:left w:val="none" w:sz="0" w:space="0" w:color="auto"/>
        <w:bottom w:val="none" w:sz="0" w:space="0" w:color="auto"/>
        <w:right w:val="none" w:sz="0" w:space="0" w:color="auto"/>
      </w:divBdr>
      <w:divsChild>
        <w:div w:id="1923106741">
          <w:marLeft w:val="0"/>
          <w:marRight w:val="0"/>
          <w:marTop w:val="0"/>
          <w:marBottom w:val="0"/>
          <w:divBdr>
            <w:top w:val="none" w:sz="0" w:space="0" w:color="auto"/>
            <w:left w:val="none" w:sz="0" w:space="0" w:color="auto"/>
            <w:bottom w:val="none" w:sz="0" w:space="0" w:color="auto"/>
            <w:right w:val="none" w:sz="0" w:space="0" w:color="auto"/>
          </w:divBdr>
          <w:divsChild>
            <w:div w:id="1670018549">
              <w:marLeft w:val="0"/>
              <w:marRight w:val="0"/>
              <w:marTop w:val="0"/>
              <w:marBottom w:val="0"/>
              <w:divBdr>
                <w:top w:val="none" w:sz="0" w:space="0" w:color="auto"/>
                <w:left w:val="none" w:sz="0" w:space="0" w:color="auto"/>
                <w:bottom w:val="none" w:sz="0" w:space="0" w:color="auto"/>
                <w:right w:val="none" w:sz="0" w:space="0" w:color="auto"/>
              </w:divBdr>
              <w:divsChild>
                <w:div w:id="115063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214428">
      <w:bodyDiv w:val="1"/>
      <w:marLeft w:val="0"/>
      <w:marRight w:val="0"/>
      <w:marTop w:val="0"/>
      <w:marBottom w:val="0"/>
      <w:divBdr>
        <w:top w:val="none" w:sz="0" w:space="0" w:color="auto"/>
        <w:left w:val="none" w:sz="0" w:space="0" w:color="auto"/>
        <w:bottom w:val="none" w:sz="0" w:space="0" w:color="auto"/>
        <w:right w:val="none" w:sz="0" w:space="0" w:color="auto"/>
      </w:divBdr>
      <w:divsChild>
        <w:div w:id="523983292">
          <w:marLeft w:val="0"/>
          <w:marRight w:val="0"/>
          <w:marTop w:val="0"/>
          <w:marBottom w:val="0"/>
          <w:divBdr>
            <w:top w:val="none" w:sz="0" w:space="0" w:color="auto"/>
            <w:left w:val="none" w:sz="0" w:space="0" w:color="auto"/>
            <w:bottom w:val="none" w:sz="0" w:space="0" w:color="auto"/>
            <w:right w:val="none" w:sz="0" w:space="0" w:color="auto"/>
          </w:divBdr>
        </w:div>
      </w:divsChild>
    </w:div>
    <w:div w:id="464466537">
      <w:bodyDiv w:val="1"/>
      <w:marLeft w:val="0"/>
      <w:marRight w:val="0"/>
      <w:marTop w:val="0"/>
      <w:marBottom w:val="0"/>
      <w:divBdr>
        <w:top w:val="none" w:sz="0" w:space="0" w:color="auto"/>
        <w:left w:val="none" w:sz="0" w:space="0" w:color="auto"/>
        <w:bottom w:val="none" w:sz="0" w:space="0" w:color="auto"/>
        <w:right w:val="none" w:sz="0" w:space="0" w:color="auto"/>
      </w:divBdr>
    </w:div>
    <w:div w:id="478032895">
      <w:bodyDiv w:val="1"/>
      <w:marLeft w:val="0"/>
      <w:marRight w:val="0"/>
      <w:marTop w:val="0"/>
      <w:marBottom w:val="0"/>
      <w:divBdr>
        <w:top w:val="none" w:sz="0" w:space="0" w:color="auto"/>
        <w:left w:val="none" w:sz="0" w:space="0" w:color="auto"/>
        <w:bottom w:val="none" w:sz="0" w:space="0" w:color="auto"/>
        <w:right w:val="none" w:sz="0" w:space="0" w:color="auto"/>
      </w:divBdr>
    </w:div>
    <w:div w:id="667562910">
      <w:bodyDiv w:val="1"/>
      <w:marLeft w:val="0"/>
      <w:marRight w:val="0"/>
      <w:marTop w:val="0"/>
      <w:marBottom w:val="0"/>
      <w:divBdr>
        <w:top w:val="none" w:sz="0" w:space="0" w:color="auto"/>
        <w:left w:val="none" w:sz="0" w:space="0" w:color="auto"/>
        <w:bottom w:val="none" w:sz="0" w:space="0" w:color="auto"/>
        <w:right w:val="none" w:sz="0" w:space="0" w:color="auto"/>
      </w:divBdr>
    </w:div>
    <w:div w:id="747774473">
      <w:bodyDiv w:val="1"/>
      <w:marLeft w:val="0"/>
      <w:marRight w:val="0"/>
      <w:marTop w:val="0"/>
      <w:marBottom w:val="0"/>
      <w:divBdr>
        <w:top w:val="none" w:sz="0" w:space="0" w:color="auto"/>
        <w:left w:val="none" w:sz="0" w:space="0" w:color="auto"/>
        <w:bottom w:val="none" w:sz="0" w:space="0" w:color="auto"/>
        <w:right w:val="none" w:sz="0" w:space="0" w:color="auto"/>
      </w:divBdr>
    </w:div>
    <w:div w:id="945893859">
      <w:bodyDiv w:val="1"/>
      <w:marLeft w:val="0"/>
      <w:marRight w:val="0"/>
      <w:marTop w:val="0"/>
      <w:marBottom w:val="0"/>
      <w:divBdr>
        <w:top w:val="none" w:sz="0" w:space="0" w:color="auto"/>
        <w:left w:val="none" w:sz="0" w:space="0" w:color="auto"/>
        <w:bottom w:val="none" w:sz="0" w:space="0" w:color="auto"/>
        <w:right w:val="none" w:sz="0" w:space="0" w:color="auto"/>
      </w:divBdr>
    </w:div>
    <w:div w:id="965157183">
      <w:bodyDiv w:val="1"/>
      <w:marLeft w:val="0"/>
      <w:marRight w:val="0"/>
      <w:marTop w:val="0"/>
      <w:marBottom w:val="0"/>
      <w:divBdr>
        <w:top w:val="none" w:sz="0" w:space="0" w:color="auto"/>
        <w:left w:val="none" w:sz="0" w:space="0" w:color="auto"/>
        <w:bottom w:val="none" w:sz="0" w:space="0" w:color="auto"/>
        <w:right w:val="none" w:sz="0" w:space="0" w:color="auto"/>
      </w:divBdr>
    </w:div>
    <w:div w:id="993492607">
      <w:bodyDiv w:val="1"/>
      <w:marLeft w:val="0"/>
      <w:marRight w:val="0"/>
      <w:marTop w:val="0"/>
      <w:marBottom w:val="0"/>
      <w:divBdr>
        <w:top w:val="none" w:sz="0" w:space="0" w:color="auto"/>
        <w:left w:val="none" w:sz="0" w:space="0" w:color="auto"/>
        <w:bottom w:val="none" w:sz="0" w:space="0" w:color="auto"/>
        <w:right w:val="none" w:sz="0" w:space="0" w:color="auto"/>
      </w:divBdr>
    </w:div>
    <w:div w:id="1037705656">
      <w:bodyDiv w:val="1"/>
      <w:marLeft w:val="0"/>
      <w:marRight w:val="0"/>
      <w:marTop w:val="0"/>
      <w:marBottom w:val="0"/>
      <w:divBdr>
        <w:top w:val="none" w:sz="0" w:space="0" w:color="auto"/>
        <w:left w:val="none" w:sz="0" w:space="0" w:color="auto"/>
        <w:bottom w:val="none" w:sz="0" w:space="0" w:color="auto"/>
        <w:right w:val="none" w:sz="0" w:space="0" w:color="auto"/>
      </w:divBdr>
    </w:div>
    <w:div w:id="1058283481">
      <w:bodyDiv w:val="1"/>
      <w:marLeft w:val="0"/>
      <w:marRight w:val="0"/>
      <w:marTop w:val="0"/>
      <w:marBottom w:val="0"/>
      <w:divBdr>
        <w:top w:val="none" w:sz="0" w:space="0" w:color="auto"/>
        <w:left w:val="none" w:sz="0" w:space="0" w:color="auto"/>
        <w:bottom w:val="none" w:sz="0" w:space="0" w:color="auto"/>
        <w:right w:val="none" w:sz="0" w:space="0" w:color="auto"/>
      </w:divBdr>
    </w:div>
    <w:div w:id="1283731707">
      <w:bodyDiv w:val="1"/>
      <w:marLeft w:val="0"/>
      <w:marRight w:val="0"/>
      <w:marTop w:val="0"/>
      <w:marBottom w:val="0"/>
      <w:divBdr>
        <w:top w:val="none" w:sz="0" w:space="0" w:color="auto"/>
        <w:left w:val="none" w:sz="0" w:space="0" w:color="auto"/>
        <w:bottom w:val="none" w:sz="0" w:space="0" w:color="auto"/>
        <w:right w:val="none" w:sz="0" w:space="0" w:color="auto"/>
      </w:divBdr>
    </w:div>
    <w:div w:id="1327392952">
      <w:bodyDiv w:val="1"/>
      <w:marLeft w:val="0"/>
      <w:marRight w:val="0"/>
      <w:marTop w:val="0"/>
      <w:marBottom w:val="0"/>
      <w:divBdr>
        <w:top w:val="none" w:sz="0" w:space="0" w:color="auto"/>
        <w:left w:val="none" w:sz="0" w:space="0" w:color="auto"/>
        <w:bottom w:val="none" w:sz="0" w:space="0" w:color="auto"/>
        <w:right w:val="none" w:sz="0" w:space="0" w:color="auto"/>
      </w:divBdr>
    </w:div>
    <w:div w:id="1393575966">
      <w:bodyDiv w:val="1"/>
      <w:marLeft w:val="0"/>
      <w:marRight w:val="0"/>
      <w:marTop w:val="0"/>
      <w:marBottom w:val="0"/>
      <w:divBdr>
        <w:top w:val="none" w:sz="0" w:space="0" w:color="auto"/>
        <w:left w:val="none" w:sz="0" w:space="0" w:color="auto"/>
        <w:bottom w:val="none" w:sz="0" w:space="0" w:color="auto"/>
        <w:right w:val="none" w:sz="0" w:space="0" w:color="auto"/>
      </w:divBdr>
    </w:div>
    <w:div w:id="1949194745">
      <w:bodyDiv w:val="1"/>
      <w:marLeft w:val="0"/>
      <w:marRight w:val="0"/>
      <w:marTop w:val="0"/>
      <w:marBottom w:val="0"/>
      <w:divBdr>
        <w:top w:val="none" w:sz="0" w:space="0" w:color="auto"/>
        <w:left w:val="none" w:sz="0" w:space="0" w:color="auto"/>
        <w:bottom w:val="none" w:sz="0" w:space="0" w:color="auto"/>
        <w:right w:val="none" w:sz="0" w:space="0" w:color="auto"/>
      </w:divBdr>
      <w:divsChild>
        <w:div w:id="152050783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ata.worldbank.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revistabioika.org/es/econot&#237;cias/post?id=129"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revistaecotono.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03_Theme_Letter">
  <a:themeElements>
    <a:clrScheme name="03_Theme_Letter">
      <a:dk1>
        <a:srgbClr val="000000"/>
      </a:dk1>
      <a:lt1>
        <a:srgbClr val="FFFFFF"/>
      </a:lt1>
      <a:dk2>
        <a:srgbClr val="A7A7A7"/>
      </a:dk2>
      <a:lt2>
        <a:srgbClr val="535353"/>
      </a:lt2>
      <a:accent1>
        <a:srgbClr val="0091C2"/>
      </a:accent1>
      <a:accent2>
        <a:srgbClr val="5EA03C"/>
      </a:accent2>
      <a:accent3>
        <a:srgbClr val="E5B400"/>
      </a:accent3>
      <a:accent4>
        <a:srgbClr val="E55F00"/>
      </a:accent4>
      <a:accent5>
        <a:srgbClr val="E63A11"/>
      </a:accent5>
      <a:accent6>
        <a:srgbClr val="6822AA"/>
      </a:accent6>
      <a:hlink>
        <a:srgbClr val="0000FF"/>
      </a:hlink>
      <a:folHlink>
        <a:srgbClr val="FF00FF"/>
      </a:folHlink>
    </a:clrScheme>
    <a:fontScheme name="03_Theme_Letter">
      <a:majorFont>
        <a:latin typeface="Helvetica"/>
        <a:ea typeface="Helvetica"/>
        <a:cs typeface="Helvetica"/>
      </a:majorFont>
      <a:minorFont>
        <a:latin typeface="Helvetica"/>
        <a:ea typeface="Helvetica"/>
        <a:cs typeface="Helvetica"/>
      </a:minorFont>
    </a:fontScheme>
    <a:fmtScheme name="03_Theme_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D7868-E4D8-4E75-AC2E-715278E54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911</Words>
  <Characters>5015</Characters>
  <Application>Microsoft Office Word</Application>
  <DocSecurity>0</DocSecurity>
  <Lines>41</Lines>
  <Paragraphs>11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5915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Ángela Liliana Gutiérrez Cortés</cp:lastModifiedBy>
  <cp:revision>4</cp:revision>
  <cp:lastPrinted>2021-11-29T13:27:00Z</cp:lastPrinted>
  <dcterms:created xsi:type="dcterms:W3CDTF">2021-11-29T13:27:00Z</dcterms:created>
  <dcterms:modified xsi:type="dcterms:W3CDTF">2021-11-29T13:28:00Z</dcterms:modified>
</cp:coreProperties>
</file>